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F90891" w:rsidRPr="000C46C0" w:rsidRDefault="000C46C0">
      <w:pPr>
        <w:jc w:val="center"/>
        <w:rPr>
          <w:rFonts w:ascii="Arial" w:hAnsi="Arial" w:cs="Arial"/>
          <w:szCs w:val="24"/>
        </w:rPr>
      </w:pPr>
      <w:bookmarkStart w:id="0" w:name="_GoBack"/>
      <w:r w:rsidRPr="000C46C0">
        <w:rPr>
          <w:rFonts w:ascii="Arial" w:hAnsi="Arial" w:cs="Arial"/>
          <w:szCs w:val="24"/>
        </w:rPr>
        <w:t>АДМИНИСТРАЦИЯ</w:t>
      </w:r>
    </w:p>
    <w:p w14:paraId="02000000" w14:textId="77777777" w:rsidR="00F90891" w:rsidRPr="000C46C0" w:rsidRDefault="000C46C0">
      <w:pPr>
        <w:jc w:val="center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 xml:space="preserve">ДВОЙНОВСКОГО </w:t>
      </w:r>
      <w:r w:rsidRPr="000C46C0">
        <w:rPr>
          <w:rFonts w:ascii="Arial" w:hAnsi="Arial" w:cs="Arial"/>
          <w:szCs w:val="24"/>
        </w:rPr>
        <w:t>СЕЛЬСКОГО ПОСЕЛЕНИЯ</w:t>
      </w:r>
      <w:r w:rsidRPr="000C46C0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14:paraId="03000000" w14:textId="77777777" w:rsidR="00F90891" w:rsidRPr="000C46C0" w:rsidRDefault="000C46C0">
      <w:pPr>
        <w:jc w:val="center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>ВОЛГОГРАДСКОЙ ОБЛАСТИ</w:t>
      </w:r>
    </w:p>
    <w:p w14:paraId="04000000" w14:textId="77777777" w:rsidR="00F90891" w:rsidRPr="000C46C0" w:rsidRDefault="000C46C0">
      <w:pPr>
        <w:jc w:val="center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>________________________________________________________________</w:t>
      </w:r>
    </w:p>
    <w:p w14:paraId="05000000" w14:textId="77777777" w:rsidR="00F90891" w:rsidRPr="000C46C0" w:rsidRDefault="00F90891">
      <w:pPr>
        <w:jc w:val="center"/>
        <w:rPr>
          <w:rFonts w:ascii="Arial" w:hAnsi="Arial" w:cs="Arial"/>
          <w:szCs w:val="24"/>
        </w:rPr>
      </w:pPr>
    </w:p>
    <w:p w14:paraId="06000000" w14:textId="77777777" w:rsidR="00F90891" w:rsidRPr="000C46C0" w:rsidRDefault="000C46C0">
      <w:pPr>
        <w:jc w:val="center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>ПОСТАНОВЛЕНИЕ № 16</w:t>
      </w:r>
    </w:p>
    <w:p w14:paraId="07000000" w14:textId="77777777" w:rsidR="00F90891" w:rsidRPr="000C46C0" w:rsidRDefault="000C46C0">
      <w:pPr>
        <w:jc w:val="both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 xml:space="preserve">от 23 апреля 2025 года                              </w:t>
      </w:r>
      <w:r w:rsidRPr="000C46C0">
        <w:rPr>
          <w:rFonts w:ascii="Arial" w:hAnsi="Arial" w:cs="Arial"/>
          <w:szCs w:val="24"/>
        </w:rPr>
        <w:t xml:space="preserve">                                </w:t>
      </w:r>
    </w:p>
    <w:p w14:paraId="08000000" w14:textId="77777777" w:rsidR="00F90891" w:rsidRPr="000C46C0" w:rsidRDefault="00F90891">
      <w:pPr>
        <w:widowControl w:val="0"/>
        <w:spacing w:line="240" w:lineRule="exact"/>
        <w:jc w:val="center"/>
        <w:rPr>
          <w:rFonts w:ascii="Arial" w:hAnsi="Arial" w:cs="Arial"/>
          <w:szCs w:val="24"/>
        </w:rPr>
      </w:pPr>
    </w:p>
    <w:p w14:paraId="09000000" w14:textId="77777777" w:rsidR="00F90891" w:rsidRPr="000C46C0" w:rsidRDefault="000C46C0">
      <w:pPr>
        <w:widowControl w:val="0"/>
        <w:jc w:val="center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 xml:space="preserve">О внесении изменений в постановление администрации </w:t>
      </w:r>
      <w:r w:rsidRPr="000C46C0">
        <w:rPr>
          <w:rFonts w:ascii="Arial" w:hAnsi="Arial" w:cs="Arial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0C46C0">
        <w:rPr>
          <w:rFonts w:ascii="Arial" w:hAnsi="Arial" w:cs="Arial"/>
          <w:szCs w:val="24"/>
        </w:rPr>
        <w:t xml:space="preserve"> от «23» декабря 2022 г. № 34  «Об утверждении административного регламента п</w:t>
      </w:r>
      <w:r w:rsidRPr="000C46C0">
        <w:rPr>
          <w:rFonts w:ascii="Arial" w:hAnsi="Arial" w:cs="Arial"/>
          <w:szCs w:val="24"/>
        </w:rPr>
        <w:t>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аренду без проведения торгов»</w:t>
      </w:r>
    </w:p>
    <w:p w14:paraId="0A000000" w14:textId="77777777" w:rsidR="00F90891" w:rsidRPr="000C46C0" w:rsidRDefault="00F90891">
      <w:pPr>
        <w:widowControl w:val="0"/>
        <w:jc w:val="both"/>
        <w:rPr>
          <w:rFonts w:ascii="Arial" w:hAnsi="Arial" w:cs="Arial"/>
          <w:szCs w:val="24"/>
        </w:rPr>
      </w:pPr>
    </w:p>
    <w:p w14:paraId="0B000000" w14:textId="77777777" w:rsidR="00F90891" w:rsidRPr="000C46C0" w:rsidRDefault="000C46C0">
      <w:pPr>
        <w:jc w:val="both"/>
        <w:rPr>
          <w:rFonts w:ascii="Arial" w:hAnsi="Arial" w:cs="Arial"/>
          <w:szCs w:val="24"/>
        </w:rPr>
      </w:pPr>
      <w:proofErr w:type="gramStart"/>
      <w:r w:rsidRPr="000C46C0">
        <w:rPr>
          <w:rFonts w:ascii="Arial" w:hAnsi="Arial" w:cs="Arial"/>
          <w:szCs w:val="24"/>
        </w:rPr>
        <w:t xml:space="preserve">В соответствии </w:t>
      </w:r>
      <w:r w:rsidRPr="000C46C0">
        <w:rPr>
          <w:rFonts w:ascii="Arial" w:hAnsi="Arial" w:cs="Arial"/>
          <w:szCs w:val="24"/>
        </w:rPr>
        <w:t xml:space="preserve">с федеральными законами от 06.10.2003 № 131-ФЗ                  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</w:t>
      </w:r>
      <w:r w:rsidRPr="000C46C0">
        <w:rPr>
          <w:rFonts w:ascii="Arial" w:hAnsi="Arial" w:cs="Arial"/>
          <w:szCs w:val="24"/>
        </w:rPr>
        <w:t xml:space="preserve">Правительства Российской Федерации от 02.11.2024 № 1483 «О внесении изменений в постановление Правительства Российской Федерации от 9 апреля 2022 № 629» и </w:t>
      </w:r>
      <w:r w:rsidRPr="000C46C0">
        <w:rPr>
          <w:rFonts w:ascii="Arial" w:hAnsi="Arial" w:cs="Arial"/>
          <w:szCs w:val="24"/>
        </w:rPr>
        <w:t>Уставом Двойновского сельского поселения Новониколаевского муниципального района Волгоградской област</w:t>
      </w:r>
      <w:r w:rsidRPr="000C46C0">
        <w:rPr>
          <w:rFonts w:ascii="Arial" w:hAnsi="Arial" w:cs="Arial"/>
          <w:szCs w:val="24"/>
        </w:rPr>
        <w:t>и, администрация Двойновского сельского</w:t>
      </w:r>
      <w:proofErr w:type="gramEnd"/>
      <w:r w:rsidRPr="000C46C0">
        <w:rPr>
          <w:rFonts w:ascii="Arial" w:hAnsi="Arial" w:cs="Arial"/>
          <w:szCs w:val="24"/>
        </w:rPr>
        <w:t xml:space="preserve"> поселения Новониколаевского муниципального района Волгоградской области</w:t>
      </w:r>
    </w:p>
    <w:p w14:paraId="0C000000" w14:textId="77777777" w:rsidR="00F90891" w:rsidRPr="000C46C0" w:rsidRDefault="00F90891">
      <w:pPr>
        <w:ind w:firstLine="720"/>
        <w:jc w:val="both"/>
        <w:rPr>
          <w:rFonts w:ascii="Arial" w:hAnsi="Arial" w:cs="Arial"/>
          <w:szCs w:val="24"/>
        </w:rPr>
      </w:pPr>
    </w:p>
    <w:p w14:paraId="0D000000" w14:textId="77777777" w:rsidR="00F90891" w:rsidRPr="000C46C0" w:rsidRDefault="000C46C0">
      <w:pPr>
        <w:ind w:firstLine="540"/>
        <w:jc w:val="both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>ПОСТАНОВЛЯЕТ:</w:t>
      </w:r>
    </w:p>
    <w:p w14:paraId="0E000000" w14:textId="77777777" w:rsidR="00F90891" w:rsidRPr="000C46C0" w:rsidRDefault="000C46C0">
      <w:pPr>
        <w:widowControl w:val="0"/>
        <w:ind w:firstLine="567"/>
        <w:jc w:val="both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>1.</w:t>
      </w:r>
      <w:r w:rsidRPr="000C46C0">
        <w:rPr>
          <w:rFonts w:ascii="Arial" w:hAnsi="Arial" w:cs="Arial"/>
          <w:szCs w:val="24"/>
        </w:rPr>
        <w:t xml:space="preserve"> Внести в административный регламент предоставления муниципальной услуги «Предоставление земельных участков, находящихся в муни</w:t>
      </w:r>
      <w:r w:rsidRPr="000C46C0">
        <w:rPr>
          <w:rFonts w:ascii="Arial" w:hAnsi="Arial" w:cs="Arial"/>
          <w:szCs w:val="24"/>
        </w:rPr>
        <w:t>ципальной собственности Двойновского сельского поселения Новониколаевского муниципального района Волгоградской области в аренду без проведения торгов» (далее Регламент), утвержденного постановлением администрации Двойновского сельского поселения Новоникола</w:t>
      </w:r>
      <w:r w:rsidRPr="000C46C0">
        <w:rPr>
          <w:rFonts w:ascii="Arial" w:hAnsi="Arial" w:cs="Arial"/>
          <w:szCs w:val="24"/>
        </w:rPr>
        <w:t>евского муниципального района Волгоградской области № 34 от 23.12.2022 года, следующие изменения:</w:t>
      </w:r>
    </w:p>
    <w:p w14:paraId="0F000000" w14:textId="77777777" w:rsidR="00F90891" w:rsidRPr="000C46C0" w:rsidRDefault="000C46C0">
      <w:pPr>
        <w:ind w:firstLine="851"/>
        <w:jc w:val="both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>1)</w:t>
      </w:r>
      <w:r w:rsidRPr="000C46C0">
        <w:rPr>
          <w:rFonts w:ascii="Arial" w:hAnsi="Arial" w:cs="Arial"/>
          <w:szCs w:val="24"/>
        </w:rPr>
        <w:t xml:space="preserve"> пункт 2.5 Регламента изложить в следующей редакции: </w:t>
      </w:r>
    </w:p>
    <w:p w14:paraId="10000000" w14:textId="77777777" w:rsidR="00F90891" w:rsidRPr="000C46C0" w:rsidRDefault="000C46C0">
      <w:pPr>
        <w:ind w:firstLine="851"/>
        <w:jc w:val="both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>«2.5. Правовые основания для предоставления услуги.</w:t>
      </w:r>
    </w:p>
    <w:p w14:paraId="11000000" w14:textId="77777777" w:rsidR="00F90891" w:rsidRPr="000C46C0" w:rsidRDefault="000C46C0">
      <w:pPr>
        <w:ind w:firstLine="851"/>
        <w:jc w:val="both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 xml:space="preserve">Перечень нормативных правовых актов, регулирующих </w:t>
      </w:r>
      <w:r w:rsidRPr="000C46C0">
        <w:rPr>
          <w:rFonts w:ascii="Arial" w:hAnsi="Arial" w:cs="Arial"/>
          <w:szCs w:val="24"/>
        </w:rPr>
        <w:t>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</w:t>
      </w:r>
      <w:r w:rsidRPr="000C46C0">
        <w:rPr>
          <w:rFonts w:ascii="Arial" w:hAnsi="Arial" w:cs="Arial"/>
          <w:szCs w:val="24"/>
        </w:rPr>
        <w:t>ном сайте уполномоченного органа, МФЦ в информационно-телекоммуникационной сети «Интернет», а также на Едином портале государственных и муниципальных услуг</w:t>
      </w:r>
      <w:proofErr w:type="gramStart"/>
      <w:r w:rsidRPr="000C46C0">
        <w:rPr>
          <w:rFonts w:ascii="Arial" w:hAnsi="Arial" w:cs="Arial"/>
          <w:szCs w:val="24"/>
        </w:rPr>
        <w:t>.»</w:t>
      </w:r>
      <w:r w:rsidRPr="000C46C0">
        <w:rPr>
          <w:rFonts w:ascii="Arial" w:hAnsi="Arial" w:cs="Arial"/>
          <w:szCs w:val="24"/>
        </w:rPr>
        <w:t xml:space="preserve">; </w:t>
      </w:r>
      <w:proofErr w:type="gramEnd"/>
    </w:p>
    <w:p w14:paraId="12000000" w14:textId="77777777" w:rsidR="00F90891" w:rsidRPr="000C46C0" w:rsidRDefault="000C46C0">
      <w:pPr>
        <w:ind w:firstLine="851"/>
        <w:jc w:val="both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>2)</w:t>
      </w:r>
      <w:r w:rsidRPr="000C46C0">
        <w:rPr>
          <w:rFonts w:ascii="Arial" w:hAnsi="Arial" w:cs="Arial"/>
          <w:szCs w:val="24"/>
        </w:rPr>
        <w:t xml:space="preserve"> в подпункте 10 пункта 2.9.1 Регламента слова </w:t>
      </w:r>
      <w:r w:rsidRPr="000C46C0">
        <w:rPr>
          <w:rFonts w:ascii="Arial" w:hAnsi="Arial" w:cs="Arial"/>
          <w:szCs w:val="24"/>
        </w:rPr>
        <w:t>«(в 2022 - 2024 годах предоставление земельных у</w:t>
      </w:r>
      <w:r w:rsidRPr="000C46C0">
        <w:rPr>
          <w:rFonts w:ascii="Arial" w:hAnsi="Arial" w:cs="Arial"/>
          <w:szCs w:val="24"/>
        </w:rPr>
        <w:t xml:space="preserve">частков для целей, указанных в подпункте 41 пункта </w:t>
      </w:r>
      <w:r w:rsidRPr="000C46C0">
        <w:rPr>
          <w:rFonts w:ascii="Arial" w:hAnsi="Arial" w:cs="Arial"/>
          <w:szCs w:val="24"/>
        </w:rPr>
        <w:lastRenderedPageBreak/>
        <w:t>1.2 настоящего административного регламента, может осуществляться независимо от содержания документации по планировке территории (за исключением документации по планировке территории, предусматривающей раз</w:t>
      </w:r>
      <w:r w:rsidRPr="000C46C0">
        <w:rPr>
          <w:rFonts w:ascii="Arial" w:hAnsi="Arial" w:cs="Arial"/>
          <w:szCs w:val="24"/>
        </w:rPr>
        <w:t>мещение объектов федерального значени</w:t>
      </w:r>
      <w:r w:rsidRPr="000C46C0">
        <w:rPr>
          <w:rFonts w:ascii="Arial" w:hAnsi="Arial" w:cs="Arial"/>
          <w:szCs w:val="24"/>
        </w:rPr>
        <w:t>я)» исключить;</w:t>
      </w:r>
    </w:p>
    <w:p w14:paraId="13000000" w14:textId="77777777" w:rsidR="00F90891" w:rsidRPr="000C46C0" w:rsidRDefault="000C46C0">
      <w:pPr>
        <w:ind w:firstLine="851"/>
        <w:jc w:val="both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>3)</w:t>
      </w:r>
      <w:r w:rsidRPr="000C46C0">
        <w:rPr>
          <w:rFonts w:ascii="Arial" w:hAnsi="Arial" w:cs="Arial"/>
          <w:szCs w:val="24"/>
        </w:rPr>
        <w:t xml:space="preserve"> пункт 2.11 Регламента изложить в следующей редакции: </w:t>
      </w:r>
    </w:p>
    <w:p w14:paraId="14000000" w14:textId="77777777" w:rsidR="00F90891" w:rsidRPr="000C46C0" w:rsidRDefault="000C46C0">
      <w:pPr>
        <w:ind w:firstLine="851"/>
        <w:jc w:val="both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 xml:space="preserve">«2.11. Максимальный срок ожидания в очереди при подаче заявления и при получении результата предоставления муниципальной услуги в случае обращения </w:t>
      </w:r>
      <w:r w:rsidRPr="000C46C0">
        <w:rPr>
          <w:rFonts w:ascii="Arial" w:hAnsi="Arial" w:cs="Arial"/>
          <w:szCs w:val="24"/>
        </w:rPr>
        <w:t>заявителя непосредственно в уполномоченный орган или МФЦ составляет 15 минут</w:t>
      </w:r>
      <w:proofErr w:type="gramStart"/>
      <w:r w:rsidRPr="000C46C0">
        <w:rPr>
          <w:rFonts w:ascii="Arial" w:hAnsi="Arial" w:cs="Arial"/>
          <w:szCs w:val="24"/>
        </w:rPr>
        <w:t>.»</w:t>
      </w:r>
      <w:r w:rsidRPr="000C46C0">
        <w:rPr>
          <w:rFonts w:ascii="Arial" w:hAnsi="Arial" w:cs="Arial"/>
          <w:szCs w:val="24"/>
        </w:rPr>
        <w:t>;</w:t>
      </w:r>
    </w:p>
    <w:p w14:paraId="15000000" w14:textId="77777777" w:rsidR="00F90891" w:rsidRPr="000C46C0" w:rsidRDefault="000C46C0">
      <w:pPr>
        <w:ind w:firstLine="851"/>
        <w:jc w:val="both"/>
        <w:rPr>
          <w:rFonts w:ascii="Arial" w:hAnsi="Arial" w:cs="Arial"/>
          <w:szCs w:val="24"/>
        </w:rPr>
      </w:pPr>
      <w:proofErr w:type="gramEnd"/>
      <w:r w:rsidRPr="000C46C0">
        <w:rPr>
          <w:rFonts w:ascii="Arial" w:hAnsi="Arial" w:cs="Arial"/>
          <w:szCs w:val="24"/>
        </w:rPr>
        <w:t>4)</w:t>
      </w:r>
      <w:r w:rsidRPr="000C46C0">
        <w:rPr>
          <w:rFonts w:ascii="Arial" w:hAnsi="Arial" w:cs="Arial"/>
          <w:szCs w:val="24"/>
        </w:rPr>
        <w:t xml:space="preserve"> пункт 2.13 Регламента после слова </w:t>
      </w:r>
      <w:r w:rsidRPr="000C46C0">
        <w:rPr>
          <w:rFonts w:ascii="Arial" w:hAnsi="Arial" w:cs="Arial"/>
          <w:szCs w:val="24"/>
        </w:rPr>
        <w:t>«документов»</w:t>
      </w:r>
      <w:r w:rsidRPr="000C46C0">
        <w:rPr>
          <w:rFonts w:ascii="Arial" w:hAnsi="Arial" w:cs="Arial"/>
          <w:szCs w:val="24"/>
        </w:rPr>
        <w:t xml:space="preserve"> дополнить словами </w:t>
      </w:r>
      <w:r w:rsidRPr="000C46C0">
        <w:rPr>
          <w:rFonts w:ascii="Arial" w:hAnsi="Arial" w:cs="Arial"/>
          <w:szCs w:val="24"/>
        </w:rPr>
        <w:t>«и (или) информации»</w:t>
      </w:r>
      <w:r w:rsidRPr="000C46C0">
        <w:rPr>
          <w:rFonts w:ascii="Arial" w:hAnsi="Arial" w:cs="Arial"/>
          <w:szCs w:val="24"/>
        </w:rPr>
        <w:t>;</w:t>
      </w:r>
    </w:p>
    <w:p w14:paraId="16000000" w14:textId="77777777" w:rsidR="00F90891" w:rsidRPr="000C46C0" w:rsidRDefault="000C46C0">
      <w:pPr>
        <w:ind w:firstLine="851"/>
        <w:jc w:val="both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>5)</w:t>
      </w:r>
      <w:r w:rsidRPr="000C46C0">
        <w:rPr>
          <w:rFonts w:ascii="Arial" w:hAnsi="Arial" w:cs="Arial"/>
          <w:szCs w:val="24"/>
        </w:rPr>
        <w:t xml:space="preserve"> разделы 4, 5 Регламента исключить.</w:t>
      </w:r>
    </w:p>
    <w:p w14:paraId="17000000" w14:textId="77777777" w:rsidR="00F90891" w:rsidRPr="000C46C0" w:rsidRDefault="000C46C0">
      <w:pPr>
        <w:ind w:firstLine="567"/>
        <w:jc w:val="both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>2.</w:t>
      </w:r>
      <w:r w:rsidRPr="000C46C0">
        <w:rPr>
          <w:rFonts w:ascii="Arial" w:hAnsi="Arial" w:cs="Arial"/>
          <w:szCs w:val="24"/>
        </w:rPr>
        <w:t xml:space="preserve"> Настоящее постановление вступает в силу со </w:t>
      </w:r>
      <w:r w:rsidRPr="000C46C0">
        <w:rPr>
          <w:rFonts w:ascii="Arial" w:hAnsi="Arial" w:cs="Arial"/>
          <w:szCs w:val="24"/>
        </w:rPr>
        <w:t>дня его подписания и подлежит обнародованию.</w:t>
      </w:r>
    </w:p>
    <w:p w14:paraId="18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19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1A000000" w14:textId="77777777" w:rsidR="00F90891" w:rsidRPr="000C46C0" w:rsidRDefault="000C46C0">
      <w:pPr>
        <w:widowControl w:val="0"/>
        <w:jc w:val="both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>Глава Двойновского</w:t>
      </w:r>
    </w:p>
    <w:p w14:paraId="1B000000" w14:textId="77777777" w:rsidR="00F90891" w:rsidRPr="000C46C0" w:rsidRDefault="000C46C0">
      <w:pPr>
        <w:widowControl w:val="0"/>
        <w:rPr>
          <w:rFonts w:ascii="Arial" w:hAnsi="Arial" w:cs="Arial"/>
          <w:szCs w:val="24"/>
        </w:rPr>
      </w:pPr>
      <w:r w:rsidRPr="000C46C0">
        <w:rPr>
          <w:rFonts w:ascii="Arial" w:hAnsi="Arial" w:cs="Arial"/>
          <w:szCs w:val="24"/>
        </w:rPr>
        <w:t xml:space="preserve">сельского поселения                                                      </w:t>
      </w:r>
      <w:r w:rsidRPr="000C46C0">
        <w:rPr>
          <w:rFonts w:ascii="Arial" w:hAnsi="Arial" w:cs="Arial"/>
          <w:szCs w:val="24"/>
        </w:rPr>
        <w:t>А.Н. Гущин</w:t>
      </w:r>
    </w:p>
    <w:p w14:paraId="1C000000" w14:textId="77777777" w:rsidR="00F90891" w:rsidRPr="000C46C0" w:rsidRDefault="00F90891">
      <w:pPr>
        <w:widowControl w:val="0"/>
        <w:rPr>
          <w:rFonts w:ascii="Arial" w:hAnsi="Arial" w:cs="Arial"/>
          <w:szCs w:val="24"/>
        </w:rPr>
      </w:pPr>
    </w:p>
    <w:p w14:paraId="1D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1E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1F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20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21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22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23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24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25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26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27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28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29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2A000000" w14:textId="77777777" w:rsidR="00F90891" w:rsidRPr="000C46C0" w:rsidRDefault="00F90891">
      <w:pPr>
        <w:widowControl w:val="0"/>
        <w:rPr>
          <w:rFonts w:ascii="Arial" w:hAnsi="Arial" w:cs="Arial"/>
          <w:szCs w:val="24"/>
          <w:u w:val="single"/>
        </w:rPr>
      </w:pPr>
    </w:p>
    <w:p w14:paraId="2B000000" w14:textId="77777777" w:rsidR="00F90891" w:rsidRPr="000C46C0" w:rsidRDefault="00F90891">
      <w:pPr>
        <w:widowControl w:val="0"/>
        <w:rPr>
          <w:rFonts w:ascii="Arial" w:hAnsi="Arial" w:cs="Arial"/>
          <w:szCs w:val="24"/>
        </w:rPr>
      </w:pPr>
    </w:p>
    <w:p w14:paraId="2C000000" w14:textId="77777777" w:rsidR="00F90891" w:rsidRPr="000C46C0" w:rsidRDefault="00F90891">
      <w:pPr>
        <w:widowControl w:val="0"/>
        <w:rPr>
          <w:rFonts w:ascii="Arial" w:hAnsi="Arial" w:cs="Arial"/>
          <w:szCs w:val="24"/>
        </w:rPr>
      </w:pPr>
    </w:p>
    <w:p w14:paraId="2D000000" w14:textId="77777777" w:rsidR="00F90891" w:rsidRPr="000C46C0" w:rsidRDefault="00F90891">
      <w:pPr>
        <w:widowControl w:val="0"/>
        <w:rPr>
          <w:rFonts w:ascii="Arial" w:hAnsi="Arial" w:cs="Arial"/>
          <w:szCs w:val="24"/>
        </w:rPr>
      </w:pPr>
    </w:p>
    <w:p w14:paraId="2E000000" w14:textId="77777777" w:rsidR="00F90891" w:rsidRPr="000C46C0" w:rsidRDefault="00F90891">
      <w:pPr>
        <w:widowControl w:val="0"/>
        <w:rPr>
          <w:rFonts w:ascii="Arial" w:hAnsi="Arial" w:cs="Arial"/>
          <w:szCs w:val="24"/>
        </w:rPr>
      </w:pPr>
    </w:p>
    <w:p w14:paraId="2F000000" w14:textId="77777777" w:rsidR="00F90891" w:rsidRPr="000C46C0" w:rsidRDefault="00F90891">
      <w:pPr>
        <w:widowControl w:val="0"/>
        <w:rPr>
          <w:rFonts w:ascii="Arial" w:hAnsi="Arial" w:cs="Arial"/>
          <w:szCs w:val="24"/>
        </w:rPr>
      </w:pPr>
    </w:p>
    <w:p w14:paraId="30000000" w14:textId="77777777" w:rsidR="00F90891" w:rsidRPr="000C46C0" w:rsidRDefault="00F90891">
      <w:pPr>
        <w:widowControl w:val="0"/>
        <w:rPr>
          <w:rFonts w:ascii="Arial" w:hAnsi="Arial" w:cs="Arial"/>
          <w:szCs w:val="24"/>
        </w:rPr>
      </w:pPr>
    </w:p>
    <w:bookmarkEnd w:id="0"/>
    <w:p w14:paraId="31000000" w14:textId="77777777" w:rsidR="00F90891" w:rsidRPr="000C46C0" w:rsidRDefault="00F90891">
      <w:pPr>
        <w:rPr>
          <w:rFonts w:ascii="Arial" w:hAnsi="Arial" w:cs="Arial"/>
          <w:szCs w:val="24"/>
        </w:rPr>
      </w:pPr>
    </w:p>
    <w:sectPr w:rsidR="00F90891" w:rsidRPr="000C46C0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90891"/>
    <w:rsid w:val="000C46C0"/>
    <w:rsid w:val="00F9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2025-05-14T18:26:00Z</dcterms:created>
  <dcterms:modified xsi:type="dcterms:W3CDTF">2025-05-14T18:26:00Z</dcterms:modified>
</cp:coreProperties>
</file>