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AB5004" w:rsidRPr="00E16A68" w:rsidRDefault="00E16A68">
      <w:pPr>
        <w:jc w:val="center"/>
        <w:rPr>
          <w:rFonts w:ascii="Arial" w:hAnsi="Arial" w:cs="Arial"/>
          <w:szCs w:val="24"/>
        </w:rPr>
      </w:pPr>
      <w:bookmarkStart w:id="0" w:name="_GoBack"/>
      <w:r w:rsidRPr="00E16A68">
        <w:rPr>
          <w:rFonts w:ascii="Arial" w:hAnsi="Arial" w:cs="Arial"/>
          <w:szCs w:val="24"/>
        </w:rPr>
        <w:t>АДМИНИСТРАЦИЯ</w:t>
      </w:r>
    </w:p>
    <w:p w14:paraId="02000000" w14:textId="77777777" w:rsidR="00AB5004" w:rsidRPr="00E16A68" w:rsidRDefault="00E16A68">
      <w:pPr>
        <w:jc w:val="center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 xml:space="preserve">ДВОЙНОВСКОГО </w:t>
      </w:r>
      <w:r w:rsidRPr="00E16A68">
        <w:rPr>
          <w:rFonts w:ascii="Arial" w:hAnsi="Arial" w:cs="Arial"/>
          <w:szCs w:val="24"/>
        </w:rPr>
        <w:t>СЕЛЬСКОГО ПОСЕЛЕНИЯ</w:t>
      </w:r>
      <w:r w:rsidRPr="00E16A68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14:paraId="03000000" w14:textId="77777777" w:rsidR="00AB5004" w:rsidRPr="00E16A68" w:rsidRDefault="00E16A68">
      <w:pPr>
        <w:jc w:val="center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>ВОЛГОГРАДСКОЙ ОБЛАСТИ</w:t>
      </w:r>
    </w:p>
    <w:p w14:paraId="04000000" w14:textId="77777777" w:rsidR="00AB5004" w:rsidRPr="00E16A68" w:rsidRDefault="00E16A68">
      <w:pPr>
        <w:jc w:val="center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>________________________________________________________________</w:t>
      </w:r>
    </w:p>
    <w:p w14:paraId="05000000" w14:textId="77777777" w:rsidR="00AB5004" w:rsidRPr="00E16A68" w:rsidRDefault="00AB5004">
      <w:pPr>
        <w:jc w:val="center"/>
        <w:rPr>
          <w:rFonts w:ascii="Arial" w:hAnsi="Arial" w:cs="Arial"/>
          <w:szCs w:val="24"/>
        </w:rPr>
      </w:pPr>
    </w:p>
    <w:p w14:paraId="06000000" w14:textId="77777777" w:rsidR="00AB5004" w:rsidRPr="00E16A68" w:rsidRDefault="00E16A68">
      <w:pPr>
        <w:jc w:val="center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>ПОСТАНОВЛЕНИЕ № 18</w:t>
      </w:r>
    </w:p>
    <w:p w14:paraId="07000000" w14:textId="77777777" w:rsidR="00AB5004" w:rsidRPr="00E16A68" w:rsidRDefault="00E16A68">
      <w:pPr>
        <w:jc w:val="both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 xml:space="preserve">от 23.04. 2025 года                              </w:t>
      </w:r>
      <w:r w:rsidRPr="00E16A68">
        <w:rPr>
          <w:rFonts w:ascii="Arial" w:hAnsi="Arial" w:cs="Arial"/>
          <w:szCs w:val="24"/>
        </w:rPr>
        <w:t xml:space="preserve">                                </w:t>
      </w:r>
    </w:p>
    <w:p w14:paraId="08000000" w14:textId="77777777" w:rsidR="00AB5004" w:rsidRPr="00E16A68" w:rsidRDefault="00AB5004">
      <w:pPr>
        <w:widowControl w:val="0"/>
        <w:spacing w:line="240" w:lineRule="exact"/>
        <w:jc w:val="center"/>
        <w:rPr>
          <w:rFonts w:ascii="Arial" w:hAnsi="Arial" w:cs="Arial"/>
          <w:szCs w:val="24"/>
        </w:rPr>
      </w:pPr>
    </w:p>
    <w:p w14:paraId="09000000" w14:textId="77777777" w:rsidR="00AB5004" w:rsidRPr="00E16A68" w:rsidRDefault="00E16A68">
      <w:pPr>
        <w:widowControl w:val="0"/>
        <w:jc w:val="center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 xml:space="preserve">О внесении изменений в постановление администрации </w:t>
      </w:r>
      <w:r w:rsidRPr="00E16A68">
        <w:rPr>
          <w:rFonts w:ascii="Arial" w:hAnsi="Arial" w:cs="Arial"/>
          <w:szCs w:val="24"/>
        </w:rPr>
        <w:t>Двойновского сельского поселения Новониколаевского муниципального района Волгоградской области</w:t>
      </w:r>
      <w:r w:rsidRPr="00E16A68">
        <w:rPr>
          <w:rFonts w:ascii="Arial" w:hAnsi="Arial" w:cs="Arial"/>
          <w:szCs w:val="24"/>
        </w:rPr>
        <w:t xml:space="preserve"> от «19» сентября 2024 г. № 24 «Перераспределение земель и (или) земельных уч</w:t>
      </w:r>
      <w:r w:rsidRPr="00E16A68">
        <w:rPr>
          <w:rFonts w:ascii="Arial" w:hAnsi="Arial" w:cs="Arial"/>
          <w:szCs w:val="24"/>
        </w:rPr>
        <w:t>астков, находящихся в муниципальной собственности Двойновского сельского поселения Новониколаевского муниципального района Волгоградской области и земельных участков, находящихся в частной собственности»</w:t>
      </w:r>
    </w:p>
    <w:p w14:paraId="0A000000" w14:textId="77777777" w:rsidR="00AB5004" w:rsidRPr="00E16A68" w:rsidRDefault="00AB5004">
      <w:pPr>
        <w:widowControl w:val="0"/>
        <w:jc w:val="both"/>
        <w:rPr>
          <w:rFonts w:ascii="Arial" w:hAnsi="Arial" w:cs="Arial"/>
          <w:szCs w:val="24"/>
        </w:rPr>
      </w:pPr>
    </w:p>
    <w:p w14:paraId="0B000000" w14:textId="77777777" w:rsidR="00AB5004" w:rsidRPr="00E16A68" w:rsidRDefault="00E16A68">
      <w:pPr>
        <w:jc w:val="both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>В соответствии с федеральными законами от 06.10.200</w:t>
      </w:r>
      <w:r w:rsidRPr="00E16A68">
        <w:rPr>
          <w:rFonts w:ascii="Arial" w:hAnsi="Arial" w:cs="Arial"/>
          <w:szCs w:val="24"/>
        </w:rPr>
        <w:t xml:space="preserve">3 № 131-ФЗ                   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 и </w:t>
      </w:r>
      <w:r w:rsidRPr="00E16A68">
        <w:rPr>
          <w:rFonts w:ascii="Arial" w:hAnsi="Arial" w:cs="Arial"/>
          <w:szCs w:val="24"/>
        </w:rPr>
        <w:t>Уставом Двойновского сельского поселения Новоникол</w:t>
      </w:r>
      <w:r w:rsidRPr="00E16A68">
        <w:rPr>
          <w:rFonts w:ascii="Arial" w:hAnsi="Arial" w:cs="Arial"/>
          <w:szCs w:val="24"/>
        </w:rPr>
        <w:t>аевского муниципального района Волгоградской области, Администрация Двойновского сельского поселения Новониколаевского муниципального района Волгоградской области</w:t>
      </w:r>
    </w:p>
    <w:p w14:paraId="0C000000" w14:textId="77777777" w:rsidR="00AB5004" w:rsidRPr="00E16A68" w:rsidRDefault="00AB5004">
      <w:pPr>
        <w:ind w:firstLine="720"/>
        <w:jc w:val="both"/>
        <w:rPr>
          <w:rFonts w:ascii="Arial" w:hAnsi="Arial" w:cs="Arial"/>
          <w:szCs w:val="24"/>
        </w:rPr>
      </w:pPr>
    </w:p>
    <w:p w14:paraId="0D000000" w14:textId="77777777" w:rsidR="00AB5004" w:rsidRPr="00E16A68" w:rsidRDefault="00E16A68">
      <w:pPr>
        <w:ind w:firstLine="540"/>
        <w:jc w:val="both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>ПОСТАНОВЛЯЕТ:</w:t>
      </w:r>
    </w:p>
    <w:p w14:paraId="0E000000" w14:textId="77777777" w:rsidR="00AB5004" w:rsidRPr="00E16A68" w:rsidRDefault="00E16A68">
      <w:pPr>
        <w:widowControl w:val="0"/>
        <w:ind w:firstLine="567"/>
        <w:jc w:val="both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>1.</w:t>
      </w:r>
      <w:r w:rsidRPr="00E16A68">
        <w:rPr>
          <w:rFonts w:ascii="Arial" w:hAnsi="Arial" w:cs="Arial"/>
          <w:szCs w:val="24"/>
        </w:rPr>
        <w:t xml:space="preserve"> </w:t>
      </w:r>
      <w:proofErr w:type="gramStart"/>
      <w:r w:rsidRPr="00E16A68">
        <w:rPr>
          <w:rFonts w:ascii="Arial" w:hAnsi="Arial" w:cs="Arial"/>
          <w:szCs w:val="24"/>
        </w:rPr>
        <w:t>Внести в административный регламент предоставления муниципальной услуги «Пе</w:t>
      </w:r>
      <w:r w:rsidRPr="00E16A68">
        <w:rPr>
          <w:rFonts w:ascii="Arial" w:hAnsi="Arial" w:cs="Arial"/>
          <w:szCs w:val="24"/>
        </w:rPr>
        <w:t>рераспределение земель и (или)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 и земельных участков, находящихся в частной собственности» (далее Ре</w:t>
      </w:r>
      <w:r w:rsidRPr="00E16A68">
        <w:rPr>
          <w:rFonts w:ascii="Arial" w:hAnsi="Arial" w:cs="Arial"/>
          <w:szCs w:val="24"/>
        </w:rPr>
        <w:t>гламент), утвержденного постановлением администрации Двойновского сельского поселения Новониколаевского муниципального района Волгоградской области № 24 от 19.09.2024 года, следующие изменения:</w:t>
      </w:r>
      <w:proofErr w:type="gramEnd"/>
    </w:p>
    <w:p w14:paraId="0F000000" w14:textId="77777777" w:rsidR="00AB5004" w:rsidRPr="00E16A68" w:rsidRDefault="00E16A68">
      <w:pPr>
        <w:widowControl w:val="0"/>
        <w:ind w:firstLine="851"/>
        <w:jc w:val="both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>1)</w:t>
      </w:r>
      <w:r w:rsidRPr="00E16A68">
        <w:rPr>
          <w:rFonts w:ascii="Arial" w:hAnsi="Arial" w:cs="Arial"/>
          <w:szCs w:val="24"/>
        </w:rPr>
        <w:t xml:space="preserve"> пункт 2.5 Регламента изложить в следующей редакции: </w:t>
      </w:r>
    </w:p>
    <w:p w14:paraId="10000000" w14:textId="77777777" w:rsidR="00AB5004" w:rsidRPr="00E16A68" w:rsidRDefault="00E16A68">
      <w:pPr>
        <w:ind w:firstLine="851"/>
        <w:jc w:val="both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 xml:space="preserve">«2.5. </w:t>
      </w:r>
      <w:r w:rsidRPr="00E16A68">
        <w:rPr>
          <w:rFonts w:ascii="Arial" w:hAnsi="Arial" w:cs="Arial"/>
          <w:szCs w:val="24"/>
        </w:rPr>
        <w:t>Правовые основания для предоставления услуги.</w:t>
      </w:r>
    </w:p>
    <w:p w14:paraId="11000000" w14:textId="77777777" w:rsidR="00AB5004" w:rsidRPr="00E16A68" w:rsidRDefault="00E16A68">
      <w:pPr>
        <w:ind w:firstLine="851"/>
        <w:jc w:val="both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>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</w:t>
      </w:r>
      <w:r w:rsidRPr="00E16A68">
        <w:rPr>
          <w:rFonts w:ascii="Arial" w:hAnsi="Arial" w:cs="Arial"/>
          <w:szCs w:val="24"/>
        </w:rPr>
        <w:t>рганизаций, а также их должностных лиц, муниципальных служащих, работников размещены на официальном сайте уполномоченного органа, МФЦ в информационно-телекоммуникационной сети «Интернет», а также на Едином портале государственных и муниципальных услуг</w:t>
      </w:r>
      <w:proofErr w:type="gramStart"/>
      <w:r w:rsidRPr="00E16A68">
        <w:rPr>
          <w:rFonts w:ascii="Arial" w:hAnsi="Arial" w:cs="Arial"/>
          <w:szCs w:val="24"/>
        </w:rPr>
        <w:t>.»</w:t>
      </w:r>
      <w:r w:rsidRPr="00E16A68">
        <w:rPr>
          <w:rFonts w:ascii="Arial" w:hAnsi="Arial" w:cs="Arial"/>
          <w:szCs w:val="24"/>
        </w:rPr>
        <w:t xml:space="preserve">; </w:t>
      </w:r>
      <w:proofErr w:type="gramEnd"/>
    </w:p>
    <w:p w14:paraId="12000000" w14:textId="77777777" w:rsidR="00AB5004" w:rsidRPr="00E16A68" w:rsidRDefault="00E16A68">
      <w:pPr>
        <w:ind w:firstLine="851"/>
        <w:jc w:val="both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>2)</w:t>
      </w:r>
      <w:r w:rsidRPr="00E16A68">
        <w:rPr>
          <w:rFonts w:ascii="Arial" w:hAnsi="Arial" w:cs="Arial"/>
          <w:szCs w:val="24"/>
        </w:rPr>
        <w:t xml:space="preserve"> абзац второй пункта 2.6.3.2 Регламента изложить в следующей редакции:</w:t>
      </w:r>
    </w:p>
    <w:p w14:paraId="13000000" w14:textId="77777777" w:rsidR="00AB5004" w:rsidRPr="00E16A68" w:rsidRDefault="00E16A68">
      <w:pPr>
        <w:ind w:firstLine="851"/>
        <w:jc w:val="both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 xml:space="preserve">«Подготовка схемы расположения земельного участка в форме электронного документа может осуществляться в соответствии с ЗК РФ </w:t>
      </w:r>
      <w:r w:rsidRPr="00E16A68">
        <w:rPr>
          <w:rFonts w:ascii="Arial" w:hAnsi="Arial" w:cs="Arial"/>
          <w:szCs w:val="24"/>
        </w:rPr>
        <w:lastRenderedPageBreak/>
        <w:t>заинтересованным лицом с использованием федеральной госуда</w:t>
      </w:r>
      <w:r w:rsidRPr="00E16A68">
        <w:rPr>
          <w:rFonts w:ascii="Arial" w:hAnsi="Arial" w:cs="Arial"/>
          <w:szCs w:val="24"/>
        </w:rPr>
        <w:t>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</w:t>
      </w:r>
      <w:proofErr w:type="gramStart"/>
      <w:r w:rsidRPr="00E16A68">
        <w:rPr>
          <w:rFonts w:ascii="Arial" w:hAnsi="Arial" w:cs="Arial"/>
          <w:szCs w:val="24"/>
        </w:rPr>
        <w:t>.»</w:t>
      </w:r>
      <w:r w:rsidRPr="00E16A68">
        <w:rPr>
          <w:rFonts w:ascii="Arial" w:hAnsi="Arial" w:cs="Arial"/>
          <w:szCs w:val="24"/>
        </w:rPr>
        <w:t>;</w:t>
      </w:r>
      <w:proofErr w:type="gramEnd"/>
    </w:p>
    <w:p w14:paraId="14000000" w14:textId="77777777" w:rsidR="00AB5004" w:rsidRPr="00E16A68" w:rsidRDefault="00E16A68">
      <w:pPr>
        <w:ind w:firstLine="851"/>
        <w:jc w:val="both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>3)</w:t>
      </w:r>
      <w:r w:rsidRPr="00E16A68">
        <w:rPr>
          <w:rFonts w:ascii="Arial" w:hAnsi="Arial" w:cs="Arial"/>
          <w:szCs w:val="24"/>
        </w:rPr>
        <w:t xml:space="preserve"> пункт 2.11 Регламента изложить в следующей редакции: </w:t>
      </w:r>
    </w:p>
    <w:p w14:paraId="15000000" w14:textId="77777777" w:rsidR="00AB5004" w:rsidRPr="00E16A68" w:rsidRDefault="00E16A68">
      <w:pPr>
        <w:ind w:firstLine="851"/>
        <w:jc w:val="both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 xml:space="preserve">«2.11. Максимальный </w:t>
      </w:r>
      <w:r w:rsidRPr="00E16A68">
        <w:rPr>
          <w:rFonts w:ascii="Arial" w:hAnsi="Arial" w:cs="Arial"/>
          <w:szCs w:val="24"/>
        </w:rPr>
        <w:t>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</w:t>
      </w:r>
      <w:proofErr w:type="gramStart"/>
      <w:r w:rsidRPr="00E16A68">
        <w:rPr>
          <w:rFonts w:ascii="Arial" w:hAnsi="Arial" w:cs="Arial"/>
          <w:szCs w:val="24"/>
        </w:rPr>
        <w:t>.»</w:t>
      </w:r>
      <w:r w:rsidRPr="00E16A68">
        <w:rPr>
          <w:rFonts w:ascii="Arial" w:hAnsi="Arial" w:cs="Arial"/>
          <w:szCs w:val="24"/>
        </w:rPr>
        <w:t>;</w:t>
      </w:r>
    </w:p>
    <w:p w14:paraId="16000000" w14:textId="77777777" w:rsidR="00AB5004" w:rsidRPr="00E16A68" w:rsidRDefault="00E16A68">
      <w:pPr>
        <w:ind w:firstLine="851"/>
        <w:jc w:val="both"/>
        <w:rPr>
          <w:rFonts w:ascii="Arial" w:hAnsi="Arial" w:cs="Arial"/>
          <w:szCs w:val="24"/>
        </w:rPr>
      </w:pPr>
      <w:proofErr w:type="gramEnd"/>
      <w:r w:rsidRPr="00E16A68">
        <w:rPr>
          <w:rFonts w:ascii="Arial" w:hAnsi="Arial" w:cs="Arial"/>
          <w:szCs w:val="24"/>
        </w:rPr>
        <w:t>4)</w:t>
      </w:r>
      <w:r w:rsidRPr="00E16A68">
        <w:rPr>
          <w:rFonts w:ascii="Arial" w:hAnsi="Arial" w:cs="Arial"/>
          <w:szCs w:val="24"/>
        </w:rPr>
        <w:t xml:space="preserve"> пункт 2.13 Регламента после слова </w:t>
      </w:r>
      <w:r w:rsidRPr="00E16A68">
        <w:rPr>
          <w:rFonts w:ascii="Arial" w:hAnsi="Arial" w:cs="Arial"/>
          <w:szCs w:val="24"/>
        </w:rPr>
        <w:t>«документов»</w:t>
      </w:r>
      <w:r w:rsidRPr="00E16A68">
        <w:rPr>
          <w:rFonts w:ascii="Arial" w:hAnsi="Arial" w:cs="Arial"/>
          <w:szCs w:val="24"/>
        </w:rPr>
        <w:t xml:space="preserve"> дополнить словами </w:t>
      </w:r>
      <w:r w:rsidRPr="00E16A68">
        <w:rPr>
          <w:rFonts w:ascii="Arial" w:hAnsi="Arial" w:cs="Arial"/>
          <w:szCs w:val="24"/>
        </w:rPr>
        <w:t>«и (или) информации»</w:t>
      </w:r>
      <w:r w:rsidRPr="00E16A68">
        <w:rPr>
          <w:rFonts w:ascii="Arial" w:hAnsi="Arial" w:cs="Arial"/>
          <w:szCs w:val="24"/>
        </w:rPr>
        <w:t>;</w:t>
      </w:r>
    </w:p>
    <w:p w14:paraId="17000000" w14:textId="77777777" w:rsidR="00AB5004" w:rsidRPr="00E16A68" w:rsidRDefault="00E16A68">
      <w:pPr>
        <w:ind w:firstLine="851"/>
        <w:jc w:val="both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>5)</w:t>
      </w:r>
      <w:r w:rsidRPr="00E16A68">
        <w:rPr>
          <w:rFonts w:ascii="Arial" w:hAnsi="Arial" w:cs="Arial"/>
          <w:szCs w:val="24"/>
        </w:rPr>
        <w:t xml:space="preserve"> разделы 4, 5 Регламента исключить.</w:t>
      </w:r>
    </w:p>
    <w:p w14:paraId="18000000" w14:textId="77777777" w:rsidR="00AB5004" w:rsidRPr="00E16A68" w:rsidRDefault="00E16A68">
      <w:pPr>
        <w:ind w:firstLine="567"/>
        <w:jc w:val="both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>2.</w:t>
      </w:r>
      <w:r w:rsidRPr="00E16A68">
        <w:rPr>
          <w:rFonts w:ascii="Arial" w:hAnsi="Arial" w:cs="Arial"/>
          <w:szCs w:val="24"/>
        </w:rPr>
        <w:t xml:space="preserve"> Настоящее постановление вступает в силу со дня его подписания и подлежит обнародованию.</w:t>
      </w:r>
    </w:p>
    <w:p w14:paraId="19000000" w14:textId="77777777" w:rsidR="00AB5004" w:rsidRPr="00E16A68" w:rsidRDefault="00AB5004">
      <w:pPr>
        <w:widowControl w:val="0"/>
        <w:rPr>
          <w:rFonts w:ascii="Arial" w:hAnsi="Arial" w:cs="Arial"/>
          <w:szCs w:val="24"/>
          <w:u w:val="single"/>
        </w:rPr>
      </w:pPr>
    </w:p>
    <w:p w14:paraId="1A000000" w14:textId="77777777" w:rsidR="00AB5004" w:rsidRPr="00E16A68" w:rsidRDefault="00AB5004">
      <w:pPr>
        <w:widowControl w:val="0"/>
        <w:rPr>
          <w:rFonts w:ascii="Arial" w:hAnsi="Arial" w:cs="Arial"/>
          <w:szCs w:val="24"/>
          <w:u w:val="single"/>
        </w:rPr>
      </w:pPr>
    </w:p>
    <w:p w14:paraId="1B000000" w14:textId="77777777" w:rsidR="00AB5004" w:rsidRPr="00E16A68" w:rsidRDefault="00E16A68">
      <w:pPr>
        <w:widowControl w:val="0"/>
        <w:jc w:val="both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>Глава Двойновского</w:t>
      </w:r>
    </w:p>
    <w:p w14:paraId="1C000000" w14:textId="77777777" w:rsidR="00AB5004" w:rsidRPr="00E16A68" w:rsidRDefault="00E16A68">
      <w:pPr>
        <w:widowControl w:val="0"/>
        <w:rPr>
          <w:rFonts w:ascii="Arial" w:hAnsi="Arial" w:cs="Arial"/>
          <w:szCs w:val="24"/>
        </w:rPr>
      </w:pPr>
      <w:r w:rsidRPr="00E16A68">
        <w:rPr>
          <w:rFonts w:ascii="Arial" w:hAnsi="Arial" w:cs="Arial"/>
          <w:szCs w:val="24"/>
        </w:rPr>
        <w:t xml:space="preserve">сельского поселения                                              </w:t>
      </w:r>
      <w:r w:rsidRPr="00E16A68">
        <w:rPr>
          <w:rFonts w:ascii="Arial" w:hAnsi="Arial" w:cs="Arial"/>
          <w:szCs w:val="24"/>
        </w:rPr>
        <w:t xml:space="preserve">        </w:t>
      </w:r>
      <w:r w:rsidRPr="00E16A68">
        <w:rPr>
          <w:rFonts w:ascii="Arial" w:hAnsi="Arial" w:cs="Arial"/>
          <w:szCs w:val="24"/>
        </w:rPr>
        <w:t>А.Н. Гущин</w:t>
      </w:r>
    </w:p>
    <w:bookmarkEnd w:id="0"/>
    <w:p w14:paraId="1D000000" w14:textId="77777777" w:rsidR="00AB5004" w:rsidRPr="00E16A68" w:rsidRDefault="00AB5004">
      <w:pPr>
        <w:rPr>
          <w:rFonts w:ascii="Arial" w:hAnsi="Arial" w:cs="Arial"/>
          <w:szCs w:val="24"/>
        </w:rPr>
      </w:pPr>
    </w:p>
    <w:sectPr w:rsidR="00AB5004" w:rsidRPr="00E16A68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B5004"/>
    <w:rsid w:val="00AB5004"/>
    <w:rsid w:val="00E1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2025-05-14T18:29:00Z</dcterms:created>
  <dcterms:modified xsi:type="dcterms:W3CDTF">2025-05-14T18:30:00Z</dcterms:modified>
</cp:coreProperties>
</file>