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4525CB" w:rsidRPr="00DC7930" w:rsidRDefault="00DC7930">
      <w:pPr>
        <w:jc w:val="center"/>
        <w:rPr>
          <w:rFonts w:ascii="Arial" w:hAnsi="Arial" w:cs="Arial"/>
          <w:szCs w:val="24"/>
        </w:rPr>
      </w:pPr>
      <w:bookmarkStart w:id="0" w:name="_GoBack"/>
      <w:r w:rsidRPr="00DC7930">
        <w:rPr>
          <w:rFonts w:ascii="Arial" w:hAnsi="Arial" w:cs="Arial"/>
          <w:szCs w:val="24"/>
        </w:rPr>
        <w:t>АДМИНИСТРАЦИЯ</w:t>
      </w:r>
    </w:p>
    <w:p w14:paraId="02000000" w14:textId="77777777" w:rsidR="004525CB" w:rsidRPr="00DC7930" w:rsidRDefault="00DC7930">
      <w:pPr>
        <w:jc w:val="center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 xml:space="preserve">ДВОЙНОВСКОГО </w:t>
      </w:r>
      <w:r w:rsidRPr="00DC7930">
        <w:rPr>
          <w:rFonts w:ascii="Arial" w:hAnsi="Arial" w:cs="Arial"/>
          <w:szCs w:val="24"/>
        </w:rPr>
        <w:t>СЕЛЬСКОГО ПОСЕЛЕНИЯ</w:t>
      </w:r>
      <w:r w:rsidRPr="00DC7930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14:paraId="03000000" w14:textId="77777777" w:rsidR="004525CB" w:rsidRPr="00DC7930" w:rsidRDefault="00DC7930">
      <w:pPr>
        <w:jc w:val="center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ВОЛГОГРАДСКОЙ ОБЛАСТИ</w:t>
      </w:r>
    </w:p>
    <w:p w14:paraId="04000000" w14:textId="77777777" w:rsidR="004525CB" w:rsidRPr="00DC7930" w:rsidRDefault="00DC7930">
      <w:pPr>
        <w:jc w:val="center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________________________________________________________________</w:t>
      </w:r>
    </w:p>
    <w:p w14:paraId="05000000" w14:textId="77777777" w:rsidR="004525CB" w:rsidRPr="00DC7930" w:rsidRDefault="004525CB">
      <w:pPr>
        <w:jc w:val="center"/>
        <w:rPr>
          <w:rFonts w:ascii="Arial" w:hAnsi="Arial" w:cs="Arial"/>
          <w:szCs w:val="24"/>
        </w:rPr>
      </w:pPr>
    </w:p>
    <w:p w14:paraId="06000000" w14:textId="77777777" w:rsidR="004525CB" w:rsidRPr="00DC7930" w:rsidRDefault="00DC7930">
      <w:pPr>
        <w:jc w:val="center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ПОСТАНОВЛЕНИЕ № 19</w:t>
      </w:r>
    </w:p>
    <w:p w14:paraId="07000000" w14:textId="77777777" w:rsidR="004525CB" w:rsidRPr="00DC7930" w:rsidRDefault="00DC7930">
      <w:pPr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 xml:space="preserve">от 24.04. 2025 года                              </w:t>
      </w:r>
      <w:r w:rsidRPr="00DC7930">
        <w:rPr>
          <w:rFonts w:ascii="Arial" w:hAnsi="Arial" w:cs="Arial"/>
          <w:szCs w:val="24"/>
        </w:rPr>
        <w:t xml:space="preserve">                                </w:t>
      </w:r>
    </w:p>
    <w:p w14:paraId="08000000" w14:textId="77777777" w:rsidR="004525CB" w:rsidRPr="00DC7930" w:rsidRDefault="004525CB">
      <w:pPr>
        <w:widowControl w:val="0"/>
        <w:spacing w:line="240" w:lineRule="exact"/>
        <w:jc w:val="center"/>
        <w:rPr>
          <w:rFonts w:ascii="Arial" w:hAnsi="Arial" w:cs="Arial"/>
          <w:szCs w:val="24"/>
        </w:rPr>
      </w:pPr>
    </w:p>
    <w:p w14:paraId="09000000" w14:textId="77777777" w:rsidR="004525CB" w:rsidRPr="00DC7930" w:rsidRDefault="00DC7930">
      <w:pPr>
        <w:widowControl w:val="0"/>
        <w:jc w:val="center"/>
        <w:rPr>
          <w:rFonts w:ascii="Arial" w:hAnsi="Arial" w:cs="Arial"/>
          <w:szCs w:val="24"/>
        </w:rPr>
      </w:pPr>
      <w:proofErr w:type="gramStart"/>
      <w:r w:rsidRPr="00DC7930">
        <w:rPr>
          <w:rFonts w:ascii="Arial" w:hAnsi="Arial" w:cs="Arial"/>
          <w:szCs w:val="24"/>
        </w:rPr>
        <w:t xml:space="preserve">О внесении изменений в постановление администрации </w:t>
      </w:r>
      <w:r w:rsidRPr="00DC7930">
        <w:rPr>
          <w:rFonts w:ascii="Arial" w:hAnsi="Arial" w:cs="Arial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DC7930">
        <w:rPr>
          <w:rFonts w:ascii="Arial" w:hAnsi="Arial" w:cs="Arial"/>
          <w:szCs w:val="24"/>
        </w:rPr>
        <w:t xml:space="preserve"> от «26» июня 2019 г. № 13  «Об утверждении административного регламента пред</w:t>
      </w:r>
      <w:r w:rsidRPr="00DC7930">
        <w:rPr>
          <w:rFonts w:ascii="Arial" w:hAnsi="Arial" w:cs="Arial"/>
          <w:szCs w:val="24"/>
        </w:rPr>
        <w:t>оставления муниципальной услуги «Утверждение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администрации Двойновского сельского поселения Новониколаевско</w:t>
      </w:r>
      <w:r w:rsidRPr="00DC7930">
        <w:rPr>
          <w:rFonts w:ascii="Arial" w:hAnsi="Arial" w:cs="Arial"/>
          <w:szCs w:val="24"/>
        </w:rPr>
        <w:t>го муниципального района Волгоградской области»</w:t>
      </w:r>
      <w:proofErr w:type="gramEnd"/>
    </w:p>
    <w:p w14:paraId="0A000000" w14:textId="77777777" w:rsidR="004525CB" w:rsidRPr="00DC7930" w:rsidRDefault="004525CB">
      <w:pPr>
        <w:widowControl w:val="0"/>
        <w:jc w:val="both"/>
        <w:rPr>
          <w:rFonts w:ascii="Arial" w:hAnsi="Arial" w:cs="Arial"/>
          <w:szCs w:val="24"/>
        </w:rPr>
      </w:pPr>
    </w:p>
    <w:p w14:paraId="0B000000" w14:textId="77777777" w:rsidR="004525CB" w:rsidRPr="00DC7930" w:rsidRDefault="00DC7930">
      <w:pPr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В соответствии с федеральными законами от 06.10.2003 № 131-ФЗ                    «Об общих принципах организации местного самоуправления в Российской Федерации», от 27.07.2010 № 210-ФЗ «Об организации предос</w:t>
      </w:r>
      <w:r w:rsidRPr="00DC7930">
        <w:rPr>
          <w:rFonts w:ascii="Arial" w:hAnsi="Arial" w:cs="Arial"/>
          <w:szCs w:val="24"/>
        </w:rPr>
        <w:t xml:space="preserve">тавления государственных и муниципальных услуг» и </w:t>
      </w:r>
      <w:r w:rsidRPr="00DC7930">
        <w:rPr>
          <w:rFonts w:ascii="Arial" w:hAnsi="Arial" w:cs="Arial"/>
          <w:szCs w:val="24"/>
        </w:rPr>
        <w:t>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</w:t>
      </w:r>
      <w:r w:rsidRPr="00DC7930">
        <w:rPr>
          <w:rFonts w:ascii="Arial" w:hAnsi="Arial" w:cs="Arial"/>
          <w:szCs w:val="24"/>
        </w:rPr>
        <w:t>бласти</w:t>
      </w:r>
    </w:p>
    <w:p w14:paraId="0C000000" w14:textId="77777777" w:rsidR="004525CB" w:rsidRPr="00DC7930" w:rsidRDefault="004525CB">
      <w:pPr>
        <w:ind w:firstLine="720"/>
        <w:jc w:val="both"/>
        <w:rPr>
          <w:rFonts w:ascii="Arial" w:hAnsi="Arial" w:cs="Arial"/>
          <w:szCs w:val="24"/>
        </w:rPr>
      </w:pPr>
    </w:p>
    <w:p w14:paraId="0D000000" w14:textId="77777777" w:rsidR="004525CB" w:rsidRPr="00DC7930" w:rsidRDefault="00DC7930">
      <w:pPr>
        <w:ind w:firstLine="540"/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ПОСТАНОВЛЯЕТ:</w:t>
      </w:r>
    </w:p>
    <w:p w14:paraId="0E000000" w14:textId="77777777" w:rsidR="004525CB" w:rsidRPr="00DC7930" w:rsidRDefault="00DC7930">
      <w:pPr>
        <w:widowControl w:val="0"/>
        <w:ind w:firstLine="567"/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1.</w:t>
      </w:r>
      <w:r w:rsidRPr="00DC7930">
        <w:rPr>
          <w:rFonts w:ascii="Arial" w:hAnsi="Arial" w:cs="Arial"/>
          <w:szCs w:val="24"/>
        </w:rPr>
        <w:t xml:space="preserve"> </w:t>
      </w:r>
      <w:proofErr w:type="gramStart"/>
      <w:r w:rsidRPr="00DC7930">
        <w:rPr>
          <w:rFonts w:ascii="Arial" w:hAnsi="Arial" w:cs="Arial"/>
          <w:szCs w:val="24"/>
        </w:rPr>
        <w:t>Внести в административный регламент предоставления муниципальной услуги «Об утверждении административного регламента предоставления муниципальной услуги «Утверждение схемы расположения земельного участка на кадастровом плане террит</w:t>
      </w:r>
      <w:r w:rsidRPr="00DC7930">
        <w:rPr>
          <w:rFonts w:ascii="Arial" w:hAnsi="Arial" w:cs="Arial"/>
          <w:szCs w:val="24"/>
        </w:rPr>
        <w:t xml:space="preserve">ории в целях раздела земельного участка, находящегося в муниципальной собственности администрации Двойновского сельского поселения Новониколаевского муниципального района Волгоградской области» (далее Регламент), утвержденного постановлением администрации </w:t>
      </w:r>
      <w:r w:rsidRPr="00DC7930">
        <w:rPr>
          <w:rFonts w:ascii="Arial" w:hAnsi="Arial" w:cs="Arial"/>
          <w:szCs w:val="24"/>
        </w:rPr>
        <w:t>Двойновского сельского поселения Новониколаевского муниципального района Волгоградской области № 13 от 26.06.20.2019 года, следующие изменения</w:t>
      </w:r>
      <w:proofErr w:type="gramEnd"/>
      <w:r w:rsidRPr="00DC7930">
        <w:rPr>
          <w:rFonts w:ascii="Arial" w:hAnsi="Arial" w:cs="Arial"/>
          <w:szCs w:val="24"/>
        </w:rPr>
        <w:t>:</w:t>
      </w:r>
    </w:p>
    <w:p w14:paraId="0F000000" w14:textId="77777777" w:rsidR="004525CB" w:rsidRPr="00DC7930" w:rsidRDefault="00DC7930">
      <w:pPr>
        <w:widowControl w:val="0"/>
        <w:ind w:firstLine="851"/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1)</w:t>
      </w:r>
      <w:r w:rsidRPr="00DC7930">
        <w:rPr>
          <w:rFonts w:ascii="Arial" w:hAnsi="Arial" w:cs="Arial"/>
          <w:szCs w:val="24"/>
        </w:rPr>
        <w:t xml:space="preserve"> пункт 2.5 Регламента изложить в следующей редакции: </w:t>
      </w:r>
    </w:p>
    <w:p w14:paraId="10000000" w14:textId="77777777" w:rsidR="004525CB" w:rsidRPr="00DC7930" w:rsidRDefault="00DC7930">
      <w:pPr>
        <w:ind w:firstLine="851"/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«2.5. Правовые основания для предоставления услуги.</w:t>
      </w:r>
    </w:p>
    <w:p w14:paraId="11000000" w14:textId="77777777" w:rsidR="004525CB" w:rsidRPr="00DC7930" w:rsidRDefault="00DC7930">
      <w:pPr>
        <w:ind w:firstLine="851"/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Пере</w:t>
      </w:r>
      <w:r w:rsidRPr="00DC7930">
        <w:rPr>
          <w:rFonts w:ascii="Arial" w:hAnsi="Arial" w:cs="Arial"/>
          <w:szCs w:val="24"/>
        </w:rPr>
        <w:t>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</w:t>
      </w:r>
      <w:r w:rsidRPr="00DC7930">
        <w:rPr>
          <w:rFonts w:ascii="Arial" w:hAnsi="Arial" w:cs="Arial"/>
          <w:szCs w:val="24"/>
        </w:rPr>
        <w:t>ных служащих, работников размещены на официальном сайте уполномоченного органа, МФЦ в информационно-телекоммуникационной сети «Интернет», а также на Едином портале государственных и муниципальных услуг</w:t>
      </w:r>
      <w:proofErr w:type="gramStart"/>
      <w:r w:rsidRPr="00DC7930">
        <w:rPr>
          <w:rFonts w:ascii="Arial" w:hAnsi="Arial" w:cs="Arial"/>
          <w:szCs w:val="24"/>
        </w:rPr>
        <w:t>.»</w:t>
      </w:r>
      <w:r w:rsidRPr="00DC7930">
        <w:rPr>
          <w:rFonts w:ascii="Arial" w:hAnsi="Arial" w:cs="Arial"/>
          <w:szCs w:val="24"/>
        </w:rPr>
        <w:t xml:space="preserve">; </w:t>
      </w:r>
      <w:proofErr w:type="gramEnd"/>
    </w:p>
    <w:p w14:paraId="12000000" w14:textId="77777777" w:rsidR="004525CB" w:rsidRPr="00DC7930" w:rsidRDefault="00DC7930">
      <w:pPr>
        <w:ind w:firstLine="851"/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2)</w:t>
      </w:r>
      <w:r w:rsidRPr="00DC7930">
        <w:rPr>
          <w:rFonts w:ascii="Arial" w:hAnsi="Arial" w:cs="Arial"/>
          <w:szCs w:val="24"/>
        </w:rPr>
        <w:t xml:space="preserve"> абзац второй пункта 2.6.3. Регламента изложить </w:t>
      </w:r>
      <w:r w:rsidRPr="00DC7930">
        <w:rPr>
          <w:rFonts w:ascii="Arial" w:hAnsi="Arial" w:cs="Arial"/>
          <w:szCs w:val="24"/>
        </w:rPr>
        <w:t>в следующей редакции:</w:t>
      </w:r>
    </w:p>
    <w:p w14:paraId="13000000" w14:textId="77777777" w:rsidR="004525CB" w:rsidRPr="00DC7930" w:rsidRDefault="00DC7930">
      <w:pPr>
        <w:ind w:firstLine="851"/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lastRenderedPageBreak/>
        <w:t>«Подготовка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системы, об</w:t>
      </w:r>
      <w:r w:rsidRPr="00DC7930">
        <w:rPr>
          <w:rFonts w:ascii="Arial" w:hAnsi="Arial" w:cs="Arial"/>
          <w:szCs w:val="24"/>
        </w:rPr>
        <w:t>еспечивающей функционирование национальной системы пространственных данных, или иных технологических и программных средств</w:t>
      </w:r>
      <w:proofErr w:type="gramStart"/>
      <w:r w:rsidRPr="00DC7930">
        <w:rPr>
          <w:rFonts w:ascii="Arial" w:hAnsi="Arial" w:cs="Arial"/>
          <w:szCs w:val="24"/>
        </w:rPr>
        <w:t>.»</w:t>
      </w:r>
      <w:r w:rsidRPr="00DC7930">
        <w:rPr>
          <w:rFonts w:ascii="Arial" w:hAnsi="Arial" w:cs="Arial"/>
          <w:szCs w:val="24"/>
        </w:rPr>
        <w:t>;</w:t>
      </w:r>
    </w:p>
    <w:p w14:paraId="14000000" w14:textId="77777777" w:rsidR="004525CB" w:rsidRPr="00DC7930" w:rsidRDefault="00DC7930">
      <w:pPr>
        <w:ind w:firstLine="851"/>
        <w:jc w:val="both"/>
        <w:rPr>
          <w:rFonts w:ascii="Arial" w:hAnsi="Arial" w:cs="Arial"/>
          <w:szCs w:val="24"/>
        </w:rPr>
      </w:pPr>
      <w:proofErr w:type="gramEnd"/>
      <w:r w:rsidRPr="00DC7930">
        <w:rPr>
          <w:rFonts w:ascii="Arial" w:hAnsi="Arial" w:cs="Arial"/>
          <w:szCs w:val="24"/>
        </w:rPr>
        <w:t>3)</w:t>
      </w:r>
      <w:r w:rsidRPr="00DC7930">
        <w:rPr>
          <w:rFonts w:ascii="Arial" w:hAnsi="Arial" w:cs="Arial"/>
          <w:szCs w:val="24"/>
        </w:rPr>
        <w:t xml:space="preserve"> пункт 2.10 Регламента изложить в следующей редакции: </w:t>
      </w:r>
    </w:p>
    <w:p w14:paraId="15000000" w14:textId="77777777" w:rsidR="004525CB" w:rsidRPr="00DC7930" w:rsidRDefault="00DC7930">
      <w:pPr>
        <w:ind w:firstLine="851"/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 xml:space="preserve">«2.10. Максимальный срок ожидания в очереди при подаче заявления и при </w:t>
      </w:r>
      <w:r w:rsidRPr="00DC7930">
        <w:rPr>
          <w:rFonts w:ascii="Arial" w:hAnsi="Arial" w:cs="Arial"/>
          <w:szCs w:val="24"/>
        </w:rPr>
        <w:t>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</w:t>
      </w:r>
      <w:proofErr w:type="gramStart"/>
      <w:r w:rsidRPr="00DC7930">
        <w:rPr>
          <w:rFonts w:ascii="Arial" w:hAnsi="Arial" w:cs="Arial"/>
          <w:szCs w:val="24"/>
        </w:rPr>
        <w:t>.»</w:t>
      </w:r>
      <w:r w:rsidRPr="00DC7930">
        <w:rPr>
          <w:rFonts w:ascii="Arial" w:hAnsi="Arial" w:cs="Arial"/>
          <w:szCs w:val="24"/>
        </w:rPr>
        <w:t>;</w:t>
      </w:r>
    </w:p>
    <w:p w14:paraId="16000000" w14:textId="77777777" w:rsidR="004525CB" w:rsidRPr="00DC7930" w:rsidRDefault="00DC7930">
      <w:pPr>
        <w:ind w:firstLine="851"/>
        <w:jc w:val="both"/>
        <w:rPr>
          <w:rFonts w:ascii="Arial" w:hAnsi="Arial" w:cs="Arial"/>
          <w:szCs w:val="24"/>
        </w:rPr>
      </w:pPr>
      <w:proofErr w:type="gramEnd"/>
      <w:r w:rsidRPr="00DC7930">
        <w:rPr>
          <w:rFonts w:ascii="Arial" w:hAnsi="Arial" w:cs="Arial"/>
          <w:szCs w:val="24"/>
        </w:rPr>
        <w:t>4)</w:t>
      </w:r>
      <w:r w:rsidRPr="00DC7930">
        <w:rPr>
          <w:rFonts w:ascii="Arial" w:hAnsi="Arial" w:cs="Arial"/>
          <w:szCs w:val="24"/>
        </w:rPr>
        <w:t xml:space="preserve"> пункт 2.12 Регламента после слова </w:t>
      </w:r>
      <w:r w:rsidRPr="00DC7930">
        <w:rPr>
          <w:rFonts w:ascii="Arial" w:hAnsi="Arial" w:cs="Arial"/>
          <w:szCs w:val="24"/>
        </w:rPr>
        <w:t>«документов»</w:t>
      </w:r>
      <w:r w:rsidRPr="00DC7930">
        <w:rPr>
          <w:rFonts w:ascii="Arial" w:hAnsi="Arial" w:cs="Arial"/>
          <w:szCs w:val="24"/>
        </w:rPr>
        <w:t xml:space="preserve"> дополнить словами </w:t>
      </w:r>
      <w:r w:rsidRPr="00DC7930">
        <w:rPr>
          <w:rFonts w:ascii="Arial" w:hAnsi="Arial" w:cs="Arial"/>
          <w:szCs w:val="24"/>
        </w:rPr>
        <w:t>«и (или) информации»</w:t>
      </w:r>
      <w:r w:rsidRPr="00DC7930">
        <w:rPr>
          <w:rFonts w:ascii="Arial" w:hAnsi="Arial" w:cs="Arial"/>
          <w:szCs w:val="24"/>
        </w:rPr>
        <w:t>;</w:t>
      </w:r>
    </w:p>
    <w:p w14:paraId="17000000" w14:textId="77777777" w:rsidR="004525CB" w:rsidRPr="00DC7930" w:rsidRDefault="00DC7930">
      <w:pPr>
        <w:ind w:firstLine="851"/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5)</w:t>
      </w:r>
      <w:r w:rsidRPr="00DC7930">
        <w:rPr>
          <w:rFonts w:ascii="Arial" w:hAnsi="Arial" w:cs="Arial"/>
          <w:szCs w:val="24"/>
        </w:rPr>
        <w:t xml:space="preserve"> разделы</w:t>
      </w:r>
      <w:r w:rsidRPr="00DC7930">
        <w:rPr>
          <w:rFonts w:ascii="Arial" w:hAnsi="Arial" w:cs="Arial"/>
          <w:szCs w:val="24"/>
        </w:rPr>
        <w:t xml:space="preserve"> 4, 5 Регламента исключить.</w:t>
      </w:r>
    </w:p>
    <w:p w14:paraId="18000000" w14:textId="77777777" w:rsidR="004525CB" w:rsidRPr="00DC7930" w:rsidRDefault="00DC7930">
      <w:pPr>
        <w:ind w:firstLine="567"/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2.</w:t>
      </w:r>
      <w:r w:rsidRPr="00DC7930">
        <w:rPr>
          <w:rFonts w:ascii="Arial" w:hAnsi="Arial" w:cs="Arial"/>
          <w:szCs w:val="24"/>
        </w:rPr>
        <w:t xml:space="preserve"> Настоящее постановление вступает в силу со дня его подписания и подлежит обнародованию.</w:t>
      </w:r>
    </w:p>
    <w:p w14:paraId="19000000" w14:textId="77777777" w:rsidR="004525CB" w:rsidRPr="00DC7930" w:rsidRDefault="004525CB">
      <w:pPr>
        <w:widowControl w:val="0"/>
        <w:rPr>
          <w:rFonts w:ascii="Arial" w:hAnsi="Arial" w:cs="Arial"/>
          <w:szCs w:val="24"/>
          <w:u w:val="single"/>
        </w:rPr>
      </w:pPr>
    </w:p>
    <w:p w14:paraId="1A000000" w14:textId="77777777" w:rsidR="004525CB" w:rsidRPr="00DC7930" w:rsidRDefault="004525CB">
      <w:pPr>
        <w:widowControl w:val="0"/>
        <w:rPr>
          <w:rFonts w:ascii="Arial" w:hAnsi="Arial" w:cs="Arial"/>
          <w:szCs w:val="24"/>
          <w:u w:val="single"/>
        </w:rPr>
      </w:pPr>
    </w:p>
    <w:p w14:paraId="1B000000" w14:textId="77777777" w:rsidR="004525CB" w:rsidRPr="00DC7930" w:rsidRDefault="00DC7930">
      <w:pPr>
        <w:widowControl w:val="0"/>
        <w:jc w:val="both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>Глава Двойновского</w:t>
      </w:r>
    </w:p>
    <w:p w14:paraId="1C000000" w14:textId="77777777" w:rsidR="004525CB" w:rsidRPr="00DC7930" w:rsidRDefault="00DC7930">
      <w:pPr>
        <w:widowControl w:val="0"/>
        <w:rPr>
          <w:rFonts w:ascii="Arial" w:hAnsi="Arial" w:cs="Arial"/>
          <w:szCs w:val="24"/>
        </w:rPr>
      </w:pPr>
      <w:r w:rsidRPr="00DC7930">
        <w:rPr>
          <w:rFonts w:ascii="Arial" w:hAnsi="Arial" w:cs="Arial"/>
          <w:szCs w:val="24"/>
        </w:rPr>
        <w:t xml:space="preserve">сельского поселения                                                      </w:t>
      </w:r>
      <w:r w:rsidRPr="00DC7930">
        <w:rPr>
          <w:rFonts w:ascii="Arial" w:hAnsi="Arial" w:cs="Arial"/>
          <w:szCs w:val="24"/>
        </w:rPr>
        <w:t>А.Н. Гущин</w:t>
      </w:r>
    </w:p>
    <w:bookmarkEnd w:id="0"/>
    <w:p w14:paraId="1D000000" w14:textId="77777777" w:rsidR="004525CB" w:rsidRPr="00DC7930" w:rsidRDefault="004525CB">
      <w:pPr>
        <w:rPr>
          <w:rFonts w:ascii="Arial" w:hAnsi="Arial" w:cs="Arial"/>
          <w:szCs w:val="24"/>
        </w:rPr>
      </w:pPr>
    </w:p>
    <w:sectPr w:rsidR="004525CB" w:rsidRPr="00DC7930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525CB"/>
    <w:rsid w:val="004525CB"/>
    <w:rsid w:val="00DC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2025-05-14T18:30:00Z</dcterms:created>
  <dcterms:modified xsi:type="dcterms:W3CDTF">2025-05-14T18:30:00Z</dcterms:modified>
</cp:coreProperties>
</file>