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A645F0" w:rsidRPr="008413A8" w:rsidRDefault="008413A8" w:rsidP="008413A8">
      <w:pPr>
        <w:pStyle w:val="10"/>
        <w:jc w:val="center"/>
        <w:rPr>
          <w:rFonts w:ascii="Arial" w:hAnsi="Arial" w:cs="Arial"/>
          <w:b w:val="0"/>
          <w:sz w:val="24"/>
          <w:szCs w:val="24"/>
        </w:rPr>
      </w:pPr>
      <w:r w:rsidRPr="008413A8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02000000" w14:textId="77777777" w:rsidR="00A645F0" w:rsidRPr="008413A8" w:rsidRDefault="008413A8">
      <w:pPr>
        <w:widowControl w:val="0"/>
        <w:jc w:val="center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>ДВОЙНОВСКОГО СЕЛЬСКОГО ПОСЕЛЕНИЯ</w:t>
      </w:r>
      <w:r w:rsidRPr="008413A8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14:paraId="03000000" w14:textId="77777777" w:rsidR="00A645F0" w:rsidRPr="008413A8" w:rsidRDefault="008413A8">
      <w:pPr>
        <w:widowControl w:val="0"/>
        <w:jc w:val="center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>ВОЛГОГРАДСКОЙ ОБЛАСТИ</w:t>
      </w:r>
    </w:p>
    <w:p w14:paraId="04000000" w14:textId="77777777" w:rsidR="00A645F0" w:rsidRPr="008413A8" w:rsidRDefault="008413A8">
      <w:pPr>
        <w:jc w:val="center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__________________________________________________________________               </w:t>
      </w:r>
    </w:p>
    <w:p w14:paraId="05000000" w14:textId="77777777" w:rsidR="00A645F0" w:rsidRPr="008413A8" w:rsidRDefault="00A645F0">
      <w:pPr>
        <w:jc w:val="center"/>
        <w:rPr>
          <w:rFonts w:ascii="Arial" w:hAnsi="Arial" w:cs="Arial"/>
          <w:szCs w:val="24"/>
        </w:rPr>
      </w:pPr>
    </w:p>
    <w:p w14:paraId="06000000" w14:textId="77777777" w:rsidR="00A645F0" w:rsidRPr="008413A8" w:rsidRDefault="008413A8">
      <w:pPr>
        <w:jc w:val="center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ПОСТАНОВЛЕНИЕ  </w:t>
      </w:r>
      <w:r w:rsidRPr="008413A8">
        <w:rPr>
          <w:rFonts w:ascii="Arial" w:hAnsi="Arial" w:cs="Arial"/>
          <w:szCs w:val="24"/>
        </w:rPr>
        <w:t xml:space="preserve"> №29                                                                                                                                                   </w:t>
      </w:r>
    </w:p>
    <w:p w14:paraId="07000000" w14:textId="77777777" w:rsidR="00A645F0" w:rsidRPr="008413A8" w:rsidRDefault="008413A8">
      <w:pPr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от 23.06.2025 г                                                                                 </w:t>
      </w:r>
    </w:p>
    <w:p w14:paraId="08000000" w14:textId="77777777" w:rsidR="00A645F0" w:rsidRPr="008413A8" w:rsidRDefault="00A645F0">
      <w:pPr>
        <w:rPr>
          <w:rFonts w:ascii="Arial" w:hAnsi="Arial" w:cs="Arial"/>
          <w:szCs w:val="24"/>
        </w:rPr>
      </w:pPr>
      <w:bookmarkStart w:id="0" w:name="_GoBack"/>
    </w:p>
    <w:p w14:paraId="09000000" w14:textId="77777777" w:rsidR="00A645F0" w:rsidRPr="008413A8" w:rsidRDefault="008413A8">
      <w:pPr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>О при</w:t>
      </w:r>
      <w:r w:rsidRPr="008413A8">
        <w:rPr>
          <w:rFonts w:ascii="Arial" w:hAnsi="Arial" w:cs="Arial"/>
          <w:szCs w:val="24"/>
        </w:rPr>
        <w:t xml:space="preserve">своении адреса                                                                                     </w:t>
      </w:r>
    </w:p>
    <w:bookmarkEnd w:id="0"/>
    <w:p w14:paraId="0A000000" w14:textId="77777777" w:rsidR="00A645F0" w:rsidRPr="008413A8" w:rsidRDefault="00A645F0">
      <w:pPr>
        <w:rPr>
          <w:rFonts w:ascii="Arial" w:hAnsi="Arial" w:cs="Arial"/>
          <w:szCs w:val="24"/>
        </w:rPr>
      </w:pPr>
    </w:p>
    <w:p w14:paraId="0B000000" w14:textId="77777777" w:rsidR="00A645F0" w:rsidRPr="008413A8" w:rsidRDefault="008413A8">
      <w:pPr>
        <w:jc w:val="both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</w:t>
      </w:r>
      <w:proofErr w:type="gramStart"/>
      <w:r w:rsidRPr="008413A8">
        <w:rPr>
          <w:rFonts w:ascii="Arial" w:hAnsi="Arial" w:cs="Arial"/>
          <w:szCs w:val="24"/>
        </w:rPr>
        <w:t>В соответствии с постановлением Правительства Российской Федерации от 19.11.2014 № 1221 «Об утверждении правил присвоения, изменения и аннулирования адрес</w:t>
      </w:r>
      <w:r w:rsidRPr="008413A8">
        <w:rPr>
          <w:rFonts w:ascii="Arial" w:hAnsi="Arial" w:cs="Arial"/>
          <w:szCs w:val="24"/>
        </w:rPr>
        <w:t>ов», п.21 ч,1 статьи 14 Федерального Закона от 06 октября 2003 года №131 - ФЗ "Об общих принципах организации местного самоуправления в Российской Федерации" постановлением администрации Двойновского сельского поселения от 05.06.2019 года №10   "Об утвержд</w:t>
      </w:r>
      <w:r w:rsidRPr="008413A8">
        <w:rPr>
          <w:rFonts w:ascii="Arial" w:hAnsi="Arial" w:cs="Arial"/>
          <w:szCs w:val="24"/>
        </w:rPr>
        <w:t>ении административного регламента предоставления муниципальных услуг "Присвоение, изменение</w:t>
      </w:r>
      <w:proofErr w:type="gramEnd"/>
      <w:r w:rsidRPr="008413A8">
        <w:rPr>
          <w:rFonts w:ascii="Arial" w:hAnsi="Arial" w:cs="Arial"/>
          <w:szCs w:val="24"/>
        </w:rPr>
        <w:t xml:space="preserve"> и аннулирование адресов объектам недвижимости на территории Двойновского сельского поселения Новониколаевского муниципального района Волгоградской области", руковод</w:t>
      </w:r>
      <w:r w:rsidRPr="008413A8">
        <w:rPr>
          <w:rFonts w:ascii="Arial" w:hAnsi="Arial" w:cs="Arial"/>
          <w:szCs w:val="24"/>
        </w:rPr>
        <w:t xml:space="preserve">ствуясь ст.22 Устава Двойновского сельского поселения Новониколаевского муниципального района Волгоградской области. </w:t>
      </w:r>
    </w:p>
    <w:p w14:paraId="0C000000" w14:textId="77777777" w:rsidR="00A645F0" w:rsidRPr="008413A8" w:rsidRDefault="008413A8">
      <w:pPr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 </w:t>
      </w:r>
    </w:p>
    <w:p w14:paraId="0D000000" w14:textId="77777777" w:rsidR="00A645F0" w:rsidRPr="008413A8" w:rsidRDefault="008413A8">
      <w:pPr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ПОСТАНОВЛЯЕТ:</w:t>
      </w:r>
    </w:p>
    <w:p w14:paraId="0E000000" w14:textId="77777777" w:rsidR="00A645F0" w:rsidRPr="008413A8" w:rsidRDefault="00A645F0">
      <w:pPr>
        <w:rPr>
          <w:rFonts w:ascii="Arial" w:hAnsi="Arial" w:cs="Arial"/>
          <w:szCs w:val="24"/>
        </w:rPr>
      </w:pPr>
    </w:p>
    <w:p w14:paraId="0F000000" w14:textId="77777777" w:rsidR="00A645F0" w:rsidRPr="008413A8" w:rsidRDefault="008413A8">
      <w:pPr>
        <w:ind w:left="360" w:hanging="360"/>
        <w:jc w:val="both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     1.  Присвоить объекту адресации (земельному участку с кадастровым номером 34:20:020002:180, площадью 5000  </w:t>
      </w:r>
      <w:proofErr w:type="spellStart"/>
      <w:r w:rsidRPr="008413A8">
        <w:rPr>
          <w:rFonts w:ascii="Arial" w:hAnsi="Arial" w:cs="Arial"/>
          <w:szCs w:val="24"/>
        </w:rPr>
        <w:t>кв.м</w:t>
      </w:r>
      <w:proofErr w:type="spellEnd"/>
      <w:r w:rsidRPr="008413A8">
        <w:rPr>
          <w:rFonts w:ascii="Arial" w:hAnsi="Arial" w:cs="Arial"/>
          <w:szCs w:val="24"/>
        </w:rPr>
        <w:t>.)</w:t>
      </w:r>
      <w:r w:rsidRPr="008413A8">
        <w:rPr>
          <w:rFonts w:ascii="Arial" w:hAnsi="Arial" w:cs="Arial"/>
          <w:szCs w:val="24"/>
        </w:rPr>
        <w:t xml:space="preserve"> следующий адрес: Российская Федерация, Волгоградская область, Новониколаевский муниципальный район, </w:t>
      </w:r>
      <w:proofErr w:type="spellStart"/>
      <w:r w:rsidRPr="008413A8">
        <w:rPr>
          <w:rFonts w:ascii="Arial" w:hAnsi="Arial" w:cs="Arial"/>
          <w:szCs w:val="24"/>
        </w:rPr>
        <w:t>Двойновское</w:t>
      </w:r>
      <w:proofErr w:type="spellEnd"/>
      <w:r w:rsidRPr="008413A8">
        <w:rPr>
          <w:rFonts w:ascii="Arial" w:hAnsi="Arial" w:cs="Arial"/>
          <w:szCs w:val="24"/>
        </w:rPr>
        <w:t xml:space="preserve"> сельское поселение, х. </w:t>
      </w:r>
      <w:proofErr w:type="spellStart"/>
      <w:r w:rsidRPr="008413A8">
        <w:rPr>
          <w:rFonts w:ascii="Arial" w:hAnsi="Arial" w:cs="Arial"/>
          <w:szCs w:val="24"/>
        </w:rPr>
        <w:t>Скворцовский</w:t>
      </w:r>
      <w:proofErr w:type="spellEnd"/>
      <w:r w:rsidRPr="008413A8">
        <w:rPr>
          <w:rFonts w:ascii="Arial" w:hAnsi="Arial" w:cs="Arial"/>
          <w:szCs w:val="24"/>
        </w:rPr>
        <w:t xml:space="preserve">, улица  Трудовая 12а.                </w:t>
      </w:r>
    </w:p>
    <w:p w14:paraId="10000000" w14:textId="77777777" w:rsidR="00A645F0" w:rsidRPr="008413A8" w:rsidRDefault="008413A8">
      <w:pPr>
        <w:ind w:left="360" w:hanging="360"/>
        <w:jc w:val="both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     2. Настоящее постановление вступает в силу с момента его подпис</w:t>
      </w:r>
      <w:r w:rsidRPr="008413A8">
        <w:rPr>
          <w:rFonts w:ascii="Arial" w:hAnsi="Arial" w:cs="Arial"/>
          <w:szCs w:val="24"/>
        </w:rPr>
        <w:t>ания.</w:t>
      </w:r>
    </w:p>
    <w:p w14:paraId="11000000" w14:textId="77777777" w:rsidR="00A645F0" w:rsidRPr="008413A8" w:rsidRDefault="00A645F0">
      <w:pPr>
        <w:ind w:left="360" w:hanging="360"/>
        <w:rPr>
          <w:rFonts w:ascii="Arial" w:hAnsi="Arial" w:cs="Arial"/>
          <w:szCs w:val="24"/>
        </w:rPr>
      </w:pPr>
    </w:p>
    <w:p w14:paraId="12000000" w14:textId="77777777" w:rsidR="00A645F0" w:rsidRPr="008413A8" w:rsidRDefault="00A645F0">
      <w:pPr>
        <w:ind w:left="360" w:hanging="360"/>
        <w:rPr>
          <w:rFonts w:ascii="Arial" w:hAnsi="Arial" w:cs="Arial"/>
          <w:szCs w:val="24"/>
        </w:rPr>
      </w:pPr>
    </w:p>
    <w:p w14:paraId="13000000" w14:textId="77777777" w:rsidR="00A645F0" w:rsidRPr="008413A8" w:rsidRDefault="008413A8">
      <w:pPr>
        <w:ind w:left="360" w:hanging="360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   Глава Двойновского сельского поселения</w:t>
      </w:r>
    </w:p>
    <w:p w14:paraId="14000000" w14:textId="77777777" w:rsidR="00A645F0" w:rsidRPr="008413A8" w:rsidRDefault="008413A8">
      <w:pPr>
        <w:ind w:left="360" w:hanging="360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   Новониколаевского муниципального района</w:t>
      </w:r>
    </w:p>
    <w:p w14:paraId="15000000" w14:textId="77777777" w:rsidR="00A645F0" w:rsidRPr="008413A8" w:rsidRDefault="008413A8">
      <w:pPr>
        <w:ind w:left="360" w:hanging="360"/>
        <w:rPr>
          <w:rFonts w:ascii="Arial" w:hAnsi="Arial" w:cs="Arial"/>
          <w:szCs w:val="24"/>
        </w:rPr>
      </w:pPr>
      <w:r w:rsidRPr="008413A8">
        <w:rPr>
          <w:rFonts w:ascii="Arial" w:hAnsi="Arial" w:cs="Arial"/>
          <w:szCs w:val="24"/>
        </w:rPr>
        <w:t xml:space="preserve">    Волгоградской области                                                                     А.Н. Гущин</w:t>
      </w:r>
    </w:p>
    <w:p w14:paraId="16000000" w14:textId="77777777" w:rsidR="00A645F0" w:rsidRPr="008413A8" w:rsidRDefault="00A645F0">
      <w:pPr>
        <w:ind w:left="360" w:hanging="360"/>
        <w:rPr>
          <w:rFonts w:ascii="Arial" w:hAnsi="Arial" w:cs="Arial"/>
          <w:szCs w:val="24"/>
        </w:rPr>
      </w:pPr>
    </w:p>
    <w:p w14:paraId="17000000" w14:textId="77777777" w:rsidR="00A645F0" w:rsidRPr="008413A8" w:rsidRDefault="00A645F0">
      <w:pPr>
        <w:rPr>
          <w:rFonts w:ascii="Arial" w:hAnsi="Arial" w:cs="Arial"/>
          <w:szCs w:val="24"/>
        </w:rPr>
      </w:pPr>
    </w:p>
    <w:sectPr w:rsidR="00A645F0" w:rsidRPr="008413A8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45F0"/>
    <w:rsid w:val="008413A8"/>
    <w:rsid w:val="00A6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  <w:rPr>
      <w:rFonts w:ascii="XO Thames" w:hAnsi="XO Thames"/>
      <w:sz w:val="24"/>
    </w:rPr>
  </w:style>
  <w:style w:type="character" w:customStyle="1" w:styleId="30">
    <w:name w:val="Заголовок 3 Знак"/>
    <w:link w:val="3"/>
    <w:rPr>
      <w:b/>
      <w:i/>
    </w:rPr>
  </w:style>
  <w:style w:type="paragraph" w:customStyle="1" w:styleId="14">
    <w:name w:val="Основной шрифт абзаца1"/>
    <w:link w:val="15"/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next w:val="a"/>
    <w:link w:val="18"/>
    <w:uiPriority w:val="39"/>
    <w:rPr>
      <w:b/>
    </w:rPr>
  </w:style>
  <w:style w:type="character" w:customStyle="1" w:styleId="18">
    <w:name w:val="Оглавление 1 Знак"/>
    <w:link w:val="17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2025-06-29T11:07:00Z</dcterms:created>
  <dcterms:modified xsi:type="dcterms:W3CDTF">2025-06-29T11:07:00Z</dcterms:modified>
</cp:coreProperties>
</file>