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12" w:rsidRPr="003768FE" w:rsidRDefault="00F7119B">
      <w:pPr>
        <w:jc w:val="center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РОССИЙСКАЯ ФЕДЕРАЦИЯ</w:t>
      </w:r>
    </w:p>
    <w:p w:rsidR="00357C12" w:rsidRPr="003768FE" w:rsidRDefault="00F7119B">
      <w:pPr>
        <w:jc w:val="center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 xml:space="preserve">АДМИНИСТРАЦИЯ </w:t>
      </w:r>
    </w:p>
    <w:p w:rsidR="00357C12" w:rsidRPr="003768FE" w:rsidRDefault="00F7119B">
      <w:pPr>
        <w:jc w:val="center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3768FE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357C12" w:rsidRPr="003768FE" w:rsidRDefault="00F7119B">
      <w:pPr>
        <w:jc w:val="center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ВОЛГОГРАДСКОЙ ОБЛАСТИ</w:t>
      </w:r>
    </w:p>
    <w:p w:rsidR="00357C12" w:rsidRPr="003768FE" w:rsidRDefault="00F7119B">
      <w:pPr>
        <w:jc w:val="center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357C12" w:rsidRPr="003768FE" w:rsidRDefault="00357C12">
      <w:pPr>
        <w:jc w:val="center"/>
        <w:rPr>
          <w:rFonts w:ascii="Arial" w:hAnsi="Arial" w:cs="Arial"/>
          <w:sz w:val="24"/>
          <w:szCs w:val="24"/>
        </w:rPr>
      </w:pPr>
    </w:p>
    <w:p w:rsidR="00357C12" w:rsidRPr="003768FE" w:rsidRDefault="00F7119B">
      <w:pPr>
        <w:jc w:val="center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 xml:space="preserve">ПОСТАНОВЛЕНИЕ </w:t>
      </w:r>
    </w:p>
    <w:p w:rsidR="00357C12" w:rsidRPr="003768FE" w:rsidRDefault="00357C12">
      <w:pPr>
        <w:jc w:val="center"/>
        <w:rPr>
          <w:rFonts w:ascii="Arial" w:hAnsi="Arial" w:cs="Arial"/>
          <w:sz w:val="24"/>
          <w:szCs w:val="24"/>
        </w:rPr>
      </w:pPr>
    </w:p>
    <w:p w:rsidR="00357C12" w:rsidRPr="003768FE" w:rsidRDefault="00F7119B">
      <w:pPr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от 08.07. 2025</w:t>
      </w:r>
      <w:r w:rsidRPr="003768FE">
        <w:rPr>
          <w:rFonts w:ascii="Arial" w:hAnsi="Arial" w:cs="Arial"/>
          <w:sz w:val="24"/>
          <w:szCs w:val="24"/>
        </w:rPr>
        <w:t xml:space="preserve"> года                      №32 </w:t>
      </w:r>
    </w:p>
    <w:p w:rsidR="00357C12" w:rsidRPr="003768FE" w:rsidRDefault="00F7119B">
      <w:pPr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 xml:space="preserve">       </w:t>
      </w:r>
    </w:p>
    <w:p w:rsidR="00357C12" w:rsidRPr="003768FE" w:rsidRDefault="00F7119B">
      <w:pPr>
        <w:ind w:right="3968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 xml:space="preserve">О внесении изменений в </w:t>
      </w:r>
      <w:proofErr w:type="gramStart"/>
      <w:r w:rsidRPr="003768FE">
        <w:rPr>
          <w:rFonts w:ascii="Arial" w:hAnsi="Arial" w:cs="Arial"/>
          <w:sz w:val="24"/>
          <w:szCs w:val="24"/>
        </w:rPr>
        <w:t>административный</w:t>
      </w:r>
      <w:proofErr w:type="gramEnd"/>
      <w:r w:rsidRPr="003768FE">
        <w:rPr>
          <w:rFonts w:ascii="Arial" w:hAnsi="Arial" w:cs="Arial"/>
          <w:sz w:val="24"/>
          <w:szCs w:val="24"/>
        </w:rPr>
        <w:t xml:space="preserve"> регламента предоставления муниципальной услуги "Предоставление информации об объектах недвижимого имущества, находящегося в муниципальной собственности Двойновского сельского п</w:t>
      </w:r>
      <w:r w:rsidRPr="003768FE">
        <w:rPr>
          <w:rFonts w:ascii="Arial" w:hAnsi="Arial" w:cs="Arial"/>
          <w:sz w:val="24"/>
          <w:szCs w:val="24"/>
        </w:rPr>
        <w:t>оселения Новониколаевского муниципального района Волгоградской области и предназначенного для сдачи в аренду, безвозмездное пользование, а также объектах, подлежащих приватизации"</w:t>
      </w:r>
    </w:p>
    <w:p w:rsidR="00357C12" w:rsidRPr="003768FE" w:rsidRDefault="00F711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 xml:space="preserve">           </w:t>
      </w:r>
    </w:p>
    <w:p w:rsidR="00357C12" w:rsidRPr="003768FE" w:rsidRDefault="00F711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3768FE">
        <w:rPr>
          <w:rFonts w:ascii="Arial" w:hAnsi="Arial" w:cs="Arial"/>
          <w:sz w:val="24"/>
          <w:szCs w:val="24"/>
        </w:rPr>
        <w:t>В соответствии с Гражданским  кодексом Российской Федерации, ф</w:t>
      </w:r>
      <w:r w:rsidRPr="003768FE">
        <w:rPr>
          <w:rFonts w:ascii="Arial" w:hAnsi="Arial" w:cs="Arial"/>
          <w:sz w:val="24"/>
          <w:szCs w:val="24"/>
        </w:rPr>
        <w:t>едеральными законами от 27 июля 2010 г. № 210-ФЗ "Об организации предоставления государственных и муниципальных услуг", от 06 октября 2003 г. № 131-ФЗ "Об общих принципах организации местного самоуправления в Российской Федерации", от 21 декабря 2001 г. №1</w:t>
      </w:r>
      <w:r w:rsidRPr="003768FE">
        <w:rPr>
          <w:rFonts w:ascii="Arial" w:hAnsi="Arial" w:cs="Arial"/>
          <w:sz w:val="24"/>
          <w:szCs w:val="24"/>
        </w:rPr>
        <w:t>78-ФЗ "О приватизации государственного и муниципального имущества",  постановлением Правительства Российской Федерации от 24 мая 2021 г.</w:t>
      </w:r>
      <w:proofErr w:type="gramEnd"/>
    </w:p>
    <w:p w:rsidR="00357C12" w:rsidRPr="003768FE" w:rsidRDefault="00F7119B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 xml:space="preserve">№ 775 "О внесении изменений в постановление Правительства Российской Федерации от 25 июня 2012 г. № 634" и Уставом </w:t>
      </w:r>
      <w:proofErr w:type="spellStart"/>
      <w:r w:rsidRPr="003768FE">
        <w:rPr>
          <w:rFonts w:ascii="Arial" w:hAnsi="Arial" w:cs="Arial"/>
          <w:sz w:val="24"/>
          <w:szCs w:val="24"/>
        </w:rPr>
        <w:t>двой</w:t>
      </w:r>
      <w:r w:rsidRPr="003768FE">
        <w:rPr>
          <w:rFonts w:ascii="Arial" w:hAnsi="Arial" w:cs="Arial"/>
          <w:sz w:val="24"/>
          <w:szCs w:val="24"/>
        </w:rPr>
        <w:t>новского</w:t>
      </w:r>
      <w:proofErr w:type="spellEnd"/>
      <w:r w:rsidRPr="003768FE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357C12" w:rsidRPr="003768FE" w:rsidRDefault="00357C12">
      <w:pPr>
        <w:jc w:val="center"/>
        <w:rPr>
          <w:rFonts w:ascii="Arial" w:hAnsi="Arial" w:cs="Arial"/>
          <w:sz w:val="24"/>
          <w:szCs w:val="24"/>
        </w:rPr>
      </w:pPr>
    </w:p>
    <w:p w:rsidR="00357C12" w:rsidRPr="003768FE" w:rsidRDefault="00F7119B">
      <w:pPr>
        <w:jc w:val="center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ПОСТАНОВЛЯЕТ:</w:t>
      </w:r>
    </w:p>
    <w:p w:rsidR="00357C12" w:rsidRPr="003768FE" w:rsidRDefault="00357C12">
      <w:pPr>
        <w:jc w:val="center"/>
        <w:rPr>
          <w:rFonts w:ascii="Arial" w:hAnsi="Arial" w:cs="Arial"/>
          <w:sz w:val="24"/>
          <w:szCs w:val="24"/>
        </w:rPr>
      </w:pPr>
    </w:p>
    <w:p w:rsidR="00357C12" w:rsidRPr="003768FE" w:rsidRDefault="00F7119B">
      <w:pPr>
        <w:widowControl w:val="0"/>
        <w:numPr>
          <w:ilvl w:val="0"/>
          <w:numId w:val="1"/>
        </w:numPr>
        <w:ind w:left="0" w:right="-1" w:firstLine="4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3768FE">
        <w:rPr>
          <w:rFonts w:ascii="Arial" w:hAnsi="Arial" w:cs="Arial"/>
          <w:sz w:val="24"/>
          <w:szCs w:val="24"/>
        </w:rPr>
        <w:t>Внести в административный регламент  пр</w:t>
      </w:r>
      <w:r w:rsidRPr="003768FE">
        <w:rPr>
          <w:rFonts w:ascii="Arial" w:hAnsi="Arial" w:cs="Arial"/>
          <w:sz w:val="24"/>
          <w:szCs w:val="24"/>
        </w:rPr>
        <w:t>едоставления муниципальной услуги "Предоставление информации об объектах недвижимого имущества, находящегося в муниципальной собственности Двойновского сельского поселения Новониколаевского муниципального района Волгоградской области и предназначенного для</w:t>
      </w:r>
      <w:r w:rsidRPr="003768FE">
        <w:rPr>
          <w:rFonts w:ascii="Arial" w:hAnsi="Arial" w:cs="Arial"/>
          <w:sz w:val="24"/>
          <w:szCs w:val="24"/>
        </w:rPr>
        <w:t xml:space="preserve"> сдачи в аренду, безвозмездное пользование, а также объектах, подлежащих приватизации" (далее Регламент), утвержденный Постановлением администрации Двойновского сельского поселения Новониколаевского муниципального района Волгоградской области № 34 от 13.12</w:t>
      </w:r>
      <w:r w:rsidRPr="003768FE">
        <w:rPr>
          <w:rFonts w:ascii="Arial" w:hAnsi="Arial" w:cs="Arial"/>
          <w:sz w:val="24"/>
          <w:szCs w:val="24"/>
        </w:rPr>
        <w:t>.2019 года, следующие изменения:</w:t>
      </w:r>
      <w:proofErr w:type="gramEnd"/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1.1. В абзаце четвертом подпункта 1.3.2 пункта 1.3 Регламента слова</w:t>
      </w:r>
      <w:r w:rsidRPr="003768FE">
        <w:rPr>
          <w:rFonts w:ascii="Arial" w:hAnsi="Arial" w:cs="Arial"/>
          <w:sz w:val="24"/>
          <w:szCs w:val="24"/>
        </w:rPr>
        <w:br/>
        <w:t xml:space="preserve"> "на официальном портале Губернатора и Администрации Волгоградской области (www.volgograd.ru)," исключить.</w:t>
      </w:r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1.2. Пункт 2.5 Регламента изложить в следующей р</w:t>
      </w:r>
      <w:r w:rsidRPr="003768FE">
        <w:rPr>
          <w:rFonts w:ascii="Arial" w:hAnsi="Arial" w:cs="Arial"/>
          <w:sz w:val="24"/>
          <w:szCs w:val="24"/>
        </w:rPr>
        <w:t>едакции:</w:t>
      </w:r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lastRenderedPageBreak/>
        <w:t>"2.5. 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Pr="003768FE">
        <w:rPr>
          <w:rFonts w:ascii="Arial" w:hAnsi="Arial" w:cs="Arial"/>
          <w:sz w:val="24"/>
          <w:szCs w:val="24"/>
        </w:rPr>
        <w:br/>
        <w:t>их должност</w:t>
      </w:r>
      <w:r w:rsidRPr="003768FE">
        <w:rPr>
          <w:rFonts w:ascii="Arial" w:hAnsi="Arial" w:cs="Arial"/>
          <w:sz w:val="24"/>
          <w:szCs w:val="24"/>
        </w:rPr>
        <w:t>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</w:t>
      </w:r>
      <w:proofErr w:type="gramStart"/>
      <w:r w:rsidRPr="003768FE">
        <w:rPr>
          <w:rFonts w:ascii="Arial" w:hAnsi="Arial" w:cs="Arial"/>
          <w:sz w:val="24"/>
          <w:szCs w:val="24"/>
        </w:rPr>
        <w:t>.";</w:t>
      </w:r>
      <w:proofErr w:type="gramEnd"/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1.3. Пункт 2.6.3 Регламента допо</w:t>
      </w:r>
      <w:r w:rsidRPr="003768FE">
        <w:rPr>
          <w:rFonts w:ascii="Arial" w:hAnsi="Arial" w:cs="Arial"/>
          <w:sz w:val="24"/>
          <w:szCs w:val="24"/>
        </w:rPr>
        <w:t>лнить абзацами следующего содержания:</w:t>
      </w:r>
    </w:p>
    <w:p w:rsidR="00357C12" w:rsidRPr="003768FE" w:rsidRDefault="00F7119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"Заявление в форме электронного документа подписывается</w:t>
      </w:r>
      <w:r w:rsidRPr="003768FE">
        <w:rPr>
          <w:rFonts w:ascii="Arial" w:hAnsi="Arial" w:cs="Arial"/>
          <w:sz w:val="24"/>
          <w:szCs w:val="24"/>
        </w:rPr>
        <w:br/>
        <w:t>по выбору заявителя:</w:t>
      </w:r>
    </w:p>
    <w:p w:rsidR="00357C12" w:rsidRPr="003768FE" w:rsidRDefault="00F7119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- простой электронной подписью заявителя (представителя заявителя);</w:t>
      </w:r>
    </w:p>
    <w:p w:rsidR="00357C12" w:rsidRPr="003768FE" w:rsidRDefault="00F7119B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- усиленной (квалифицированной, неквалифицированной) электронной подписью</w:t>
      </w:r>
      <w:r w:rsidRPr="003768FE">
        <w:rPr>
          <w:rFonts w:ascii="Arial" w:hAnsi="Arial" w:cs="Arial"/>
          <w:sz w:val="24"/>
          <w:szCs w:val="24"/>
        </w:rPr>
        <w:t xml:space="preserve"> заявителя (представителя заявителя).</w:t>
      </w:r>
    </w:p>
    <w:p w:rsidR="00357C12" w:rsidRPr="003768FE" w:rsidRDefault="00F7119B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3768FE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3768FE">
        <w:rPr>
          <w:rFonts w:ascii="Arial" w:hAnsi="Arial" w:cs="Arial"/>
          <w:sz w:val="24"/>
          <w:szCs w:val="24"/>
        </w:rPr>
        <w:br/>
        <w:t>в инфраструктуре, обеспечивающей информационно-технологическое взаимодействие информационных систем, испол</w:t>
      </w:r>
      <w:r w:rsidRPr="003768FE">
        <w:rPr>
          <w:rFonts w:ascii="Arial" w:hAnsi="Arial" w:cs="Arial"/>
          <w:sz w:val="24"/>
          <w:szCs w:val="24"/>
        </w:rPr>
        <w:t>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</w:t>
      </w:r>
      <w:r w:rsidRPr="003768FE">
        <w:rPr>
          <w:rFonts w:ascii="Arial" w:hAnsi="Arial" w:cs="Arial"/>
          <w:sz w:val="24"/>
          <w:szCs w:val="24"/>
        </w:rPr>
        <w:t>ым федеральным органом исполнительной власти в области обеспечения безопасности,</w:t>
      </w:r>
      <w:r w:rsidRPr="003768FE">
        <w:rPr>
          <w:rFonts w:ascii="Arial" w:hAnsi="Arial" w:cs="Arial"/>
          <w:sz w:val="24"/>
          <w:szCs w:val="24"/>
        </w:rPr>
        <w:br/>
        <w:t>а также при наличии у</w:t>
      </w:r>
      <w:proofErr w:type="gramEnd"/>
      <w:r w:rsidRPr="003768FE">
        <w:rPr>
          <w:rFonts w:ascii="Arial" w:hAnsi="Arial" w:cs="Arial"/>
          <w:sz w:val="24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</w:t>
      </w:r>
      <w:proofErr w:type="gramStart"/>
      <w:r w:rsidRPr="003768FE">
        <w:rPr>
          <w:rFonts w:ascii="Arial" w:hAnsi="Arial" w:cs="Arial"/>
          <w:sz w:val="24"/>
          <w:szCs w:val="24"/>
        </w:rPr>
        <w:t>.";</w:t>
      </w:r>
      <w:proofErr w:type="gramEnd"/>
    </w:p>
    <w:p w:rsidR="00357C12" w:rsidRPr="003768FE" w:rsidRDefault="00F7119B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1.4. пункт 2.6.4 Регламента дополнить подпункт</w:t>
      </w:r>
      <w:r w:rsidRPr="003768FE">
        <w:rPr>
          <w:rFonts w:ascii="Arial" w:hAnsi="Arial" w:cs="Arial"/>
          <w:sz w:val="24"/>
          <w:szCs w:val="24"/>
        </w:rPr>
        <w:t>ом 5 следующего содержания:</w:t>
      </w:r>
    </w:p>
    <w:p w:rsidR="00357C12" w:rsidRPr="003768FE" w:rsidRDefault="00F7119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pacing w:val="-6"/>
          <w:sz w:val="24"/>
          <w:szCs w:val="24"/>
        </w:rPr>
        <w:t>"5) предоставления на бумажном носителе документов и информации,</w:t>
      </w:r>
      <w:r w:rsidRPr="003768FE">
        <w:rPr>
          <w:rFonts w:ascii="Arial" w:hAnsi="Arial" w:cs="Arial"/>
          <w:sz w:val="24"/>
          <w:szCs w:val="24"/>
        </w:rPr>
        <w:t xml:space="preserve"> электронные образы которых ранее были заверены в соответствии</w:t>
      </w:r>
      <w:r w:rsidRPr="003768FE">
        <w:rPr>
          <w:rFonts w:ascii="Arial" w:hAnsi="Arial" w:cs="Arial"/>
          <w:sz w:val="24"/>
          <w:szCs w:val="24"/>
        </w:rPr>
        <w:br/>
        <w:t>с пунктом 7.2 части 1 статьи 16 Федерального закона № 210-ФЗ,</w:t>
      </w:r>
      <w:r w:rsidRPr="003768FE">
        <w:rPr>
          <w:rFonts w:ascii="Arial" w:hAnsi="Arial" w:cs="Arial"/>
          <w:sz w:val="24"/>
          <w:szCs w:val="24"/>
        </w:rPr>
        <w:br/>
        <w:t xml:space="preserve">за исключением случаев, если нанесение </w:t>
      </w:r>
      <w:r w:rsidRPr="003768FE">
        <w:rPr>
          <w:rFonts w:ascii="Arial" w:hAnsi="Arial" w:cs="Arial"/>
          <w:sz w:val="24"/>
          <w:szCs w:val="24"/>
        </w:rPr>
        <w:t>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3768FE">
        <w:rPr>
          <w:rFonts w:ascii="Arial" w:hAnsi="Arial" w:cs="Arial"/>
          <w:sz w:val="24"/>
          <w:szCs w:val="24"/>
        </w:rPr>
        <w:t>.";</w:t>
      </w:r>
      <w:proofErr w:type="gramEnd"/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1.5. Абзац четвертый пункта 2.8 Регламента после слова "квалифицированной" дополнить словом</w:t>
      </w:r>
      <w:r w:rsidRPr="003768FE">
        <w:rPr>
          <w:rFonts w:ascii="Arial" w:hAnsi="Arial" w:cs="Arial"/>
          <w:sz w:val="24"/>
          <w:szCs w:val="24"/>
        </w:rPr>
        <w:t xml:space="preserve"> "электронной"; </w:t>
      </w:r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1.6. Пункт 2.11 Регламента изложить в следующей редакции:</w:t>
      </w:r>
    </w:p>
    <w:p w:rsidR="00357C12" w:rsidRPr="003768FE" w:rsidRDefault="00F7119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"2.11. Максимальный срок ожидания в очереди при подаче заявления и при получении результата предоставления муниципальной услуги</w:t>
      </w:r>
      <w:r w:rsidRPr="003768FE">
        <w:rPr>
          <w:rFonts w:ascii="Arial" w:hAnsi="Arial" w:cs="Arial"/>
          <w:sz w:val="24"/>
          <w:szCs w:val="24"/>
        </w:rPr>
        <w:br/>
        <w:t>в случае обращения заявителя непосредственно в уполно</w:t>
      </w:r>
      <w:r w:rsidRPr="003768FE">
        <w:rPr>
          <w:rFonts w:ascii="Arial" w:hAnsi="Arial" w:cs="Arial"/>
          <w:sz w:val="24"/>
          <w:szCs w:val="24"/>
        </w:rPr>
        <w:t>моченный орган или МФЦ составляет 15 минут</w:t>
      </w:r>
      <w:proofErr w:type="gramStart"/>
      <w:r w:rsidRPr="003768FE">
        <w:rPr>
          <w:rFonts w:ascii="Arial" w:hAnsi="Arial" w:cs="Arial"/>
          <w:sz w:val="24"/>
          <w:szCs w:val="24"/>
        </w:rPr>
        <w:t>.";</w:t>
      </w:r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proofErr w:type="gramEnd"/>
      <w:r w:rsidRPr="003768FE">
        <w:rPr>
          <w:rFonts w:ascii="Arial" w:hAnsi="Arial" w:cs="Arial"/>
          <w:sz w:val="24"/>
          <w:szCs w:val="24"/>
        </w:rPr>
        <w:t>1.7. Пункт 2.13 Регламента после слова "документов" дополнить словами "и (или) информации";</w:t>
      </w:r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3768FE">
        <w:rPr>
          <w:rFonts w:ascii="Arial" w:hAnsi="Arial" w:cs="Arial"/>
          <w:spacing w:val="-6"/>
          <w:sz w:val="24"/>
          <w:szCs w:val="24"/>
        </w:rPr>
        <w:t>1.8. Абзац третий пункта 2.13.1</w:t>
      </w:r>
      <w:r w:rsidRPr="003768FE">
        <w:rPr>
          <w:rFonts w:ascii="Arial" w:hAnsi="Arial" w:cs="Arial"/>
          <w:sz w:val="24"/>
          <w:szCs w:val="24"/>
        </w:rPr>
        <w:t xml:space="preserve"> </w:t>
      </w:r>
      <w:r w:rsidRPr="003768FE">
        <w:rPr>
          <w:rFonts w:ascii="Arial" w:hAnsi="Arial" w:cs="Arial"/>
          <w:spacing w:val="-6"/>
          <w:sz w:val="24"/>
          <w:szCs w:val="24"/>
        </w:rPr>
        <w:t>Регламента изложить в следующей редакции:</w:t>
      </w:r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proofErr w:type="gramStart"/>
      <w:r w:rsidRPr="003768FE">
        <w:rPr>
          <w:rFonts w:ascii="Arial" w:hAnsi="Arial" w:cs="Arial"/>
          <w:spacing w:val="-6"/>
          <w:sz w:val="24"/>
          <w:szCs w:val="24"/>
        </w:rPr>
        <w:t>"</w:t>
      </w:r>
      <w:r w:rsidRPr="003768FE">
        <w:rPr>
          <w:rFonts w:ascii="Arial" w:hAnsi="Arial" w:cs="Arial"/>
          <w:sz w:val="24"/>
          <w:szCs w:val="24"/>
        </w:rPr>
        <w:t xml:space="preserve">Помещения уполномоченного органа должны </w:t>
      </w:r>
      <w:r w:rsidRPr="003768FE">
        <w:rPr>
          <w:rFonts w:ascii="Arial" w:hAnsi="Arial" w:cs="Arial"/>
          <w:sz w:val="24"/>
          <w:szCs w:val="24"/>
        </w:rPr>
        <w:t>соответствовать постановлениям Главного государственного санитарного врача Российской Федерации от 02.12.2020 № 40 "Об утверждении санитарных правил СП 2.2.3670-20 "Санитарно-эпидемиологические требования к условиям труда", от 28.01.2021 № 2 "Об утверждени</w:t>
      </w:r>
      <w:r w:rsidRPr="003768FE">
        <w:rPr>
          <w:rFonts w:ascii="Arial" w:hAnsi="Arial" w:cs="Arial"/>
          <w:sz w:val="24"/>
          <w:szCs w:val="24"/>
        </w:rPr>
        <w:t>и санитарных правил</w:t>
      </w:r>
      <w:r w:rsidRPr="003768FE">
        <w:rPr>
          <w:rFonts w:ascii="Arial" w:hAnsi="Arial" w:cs="Arial"/>
          <w:sz w:val="24"/>
          <w:szCs w:val="24"/>
        </w:rPr>
        <w:br/>
        <w:t>и норм СанПиН 1.2.3685-21 "Гигиенические нормативы и требования</w:t>
      </w:r>
      <w:r w:rsidRPr="003768FE">
        <w:rPr>
          <w:rFonts w:ascii="Arial" w:hAnsi="Arial" w:cs="Arial"/>
          <w:sz w:val="24"/>
          <w:szCs w:val="24"/>
        </w:rPr>
        <w:br/>
        <w:t>к обеспечению безопасности и (или) безвредности для человека факторов среды обитания" и быть оборудованы средствами пожаротушения.";</w:t>
      </w:r>
      <w:proofErr w:type="gramEnd"/>
    </w:p>
    <w:p w:rsidR="00357C12" w:rsidRPr="003768FE" w:rsidRDefault="00F7119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lastRenderedPageBreak/>
        <w:t>1.9. В абзаце четырнадцатом подпункта 2</w:t>
      </w:r>
      <w:r w:rsidRPr="003768FE">
        <w:rPr>
          <w:rFonts w:ascii="Arial" w:hAnsi="Arial" w:cs="Arial"/>
          <w:sz w:val="24"/>
          <w:szCs w:val="24"/>
        </w:rPr>
        <w:t>.13.4 пункта 2.13</w:t>
      </w:r>
      <w:r w:rsidRPr="003768FE">
        <w:rPr>
          <w:rFonts w:ascii="Arial" w:hAnsi="Arial" w:cs="Arial"/>
          <w:sz w:val="24"/>
          <w:szCs w:val="24"/>
        </w:rPr>
        <w:t xml:space="preserve"> </w:t>
      </w:r>
      <w:r w:rsidRPr="003768FE">
        <w:rPr>
          <w:rFonts w:ascii="Arial" w:hAnsi="Arial" w:cs="Arial"/>
          <w:sz w:val="24"/>
          <w:szCs w:val="24"/>
        </w:rPr>
        <w:t>Регламента слова "на официальном портале Губернатора и Администрации Волгоградской области в разделе "Государственные услуги" (</w:t>
      </w:r>
      <w:hyperlink r:id="rId8" w:history="1">
        <w:r w:rsidRPr="003768FE">
          <w:rPr>
            <w:rStyle w:val="af3"/>
            <w:rFonts w:ascii="Arial" w:hAnsi="Arial" w:cs="Arial"/>
            <w:sz w:val="24"/>
            <w:szCs w:val="24"/>
          </w:rPr>
          <w:t>www.volgograd.ru)</w:t>
        </w:r>
      </w:hyperlink>
      <w:r w:rsidRPr="003768FE">
        <w:rPr>
          <w:rFonts w:ascii="Arial" w:hAnsi="Arial" w:cs="Arial"/>
          <w:sz w:val="24"/>
          <w:szCs w:val="24"/>
        </w:rPr>
        <w:t xml:space="preserve">," исключить;   </w:t>
      </w:r>
    </w:p>
    <w:p w:rsidR="00357C12" w:rsidRPr="003768FE" w:rsidRDefault="00F7119B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pacing w:val="-6"/>
          <w:sz w:val="24"/>
          <w:szCs w:val="24"/>
        </w:rPr>
        <w:t>1.10. абзац первый пункта 3.1.4 Реглам</w:t>
      </w:r>
      <w:r w:rsidRPr="003768FE">
        <w:rPr>
          <w:rFonts w:ascii="Arial" w:hAnsi="Arial" w:cs="Arial"/>
          <w:spacing w:val="-6"/>
          <w:sz w:val="24"/>
          <w:szCs w:val="24"/>
        </w:rPr>
        <w:t>ента после слова "закона" дополнить словами</w:t>
      </w:r>
      <w:r w:rsidRPr="003768FE">
        <w:rPr>
          <w:rFonts w:ascii="Arial" w:hAnsi="Arial" w:cs="Arial"/>
          <w:sz w:val="24"/>
          <w:szCs w:val="24"/>
        </w:rPr>
        <w:t xml:space="preserve"> "от 06.04.2011 № 63-ФЗ"; </w:t>
      </w:r>
    </w:p>
    <w:p w:rsidR="00357C12" w:rsidRPr="003768FE" w:rsidRDefault="00F7119B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1.11.</w:t>
      </w:r>
      <w:r w:rsidRPr="003768FE">
        <w:rPr>
          <w:rFonts w:ascii="Arial" w:hAnsi="Arial" w:cs="Arial"/>
          <w:spacing w:val="-6"/>
          <w:sz w:val="24"/>
          <w:szCs w:val="24"/>
        </w:rPr>
        <w:t xml:space="preserve"> Разделы 4 и 5 Регламент исключить.</w:t>
      </w:r>
    </w:p>
    <w:p w:rsidR="00357C12" w:rsidRPr="003768FE" w:rsidRDefault="00F7119B">
      <w:pPr>
        <w:ind w:firstLine="708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2. Настоящее постановление вступает в силу после его официального обнародования путем официального опубликования.</w:t>
      </w:r>
      <w:r w:rsidRPr="003768FE">
        <w:rPr>
          <w:rFonts w:ascii="Arial" w:hAnsi="Arial" w:cs="Arial"/>
          <w:sz w:val="24"/>
          <w:szCs w:val="24"/>
        </w:rPr>
        <w:t xml:space="preserve"> </w:t>
      </w:r>
    </w:p>
    <w:p w:rsidR="00357C12" w:rsidRPr="003768FE" w:rsidRDefault="00357C12">
      <w:pPr>
        <w:widowControl w:val="0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rPr>
          <w:rFonts w:ascii="Arial" w:hAnsi="Arial" w:cs="Arial"/>
          <w:sz w:val="24"/>
          <w:szCs w:val="24"/>
        </w:rPr>
      </w:pPr>
    </w:p>
    <w:p w:rsidR="00357C12" w:rsidRPr="003768FE" w:rsidRDefault="00F7119B">
      <w:pPr>
        <w:widowControl w:val="0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Глава Двойновского</w:t>
      </w:r>
    </w:p>
    <w:p w:rsidR="00357C12" w:rsidRPr="003768FE" w:rsidRDefault="00F7119B">
      <w:pPr>
        <w:widowControl w:val="0"/>
        <w:rPr>
          <w:rFonts w:ascii="Arial" w:hAnsi="Arial" w:cs="Arial"/>
          <w:sz w:val="24"/>
          <w:szCs w:val="24"/>
        </w:rPr>
      </w:pPr>
      <w:r w:rsidRPr="003768FE">
        <w:rPr>
          <w:rFonts w:ascii="Arial" w:hAnsi="Arial" w:cs="Arial"/>
          <w:sz w:val="24"/>
          <w:szCs w:val="24"/>
        </w:rPr>
        <w:t>сельско</w:t>
      </w:r>
      <w:r w:rsidRPr="003768FE">
        <w:rPr>
          <w:rFonts w:ascii="Arial" w:hAnsi="Arial" w:cs="Arial"/>
          <w:sz w:val="24"/>
          <w:szCs w:val="24"/>
        </w:rPr>
        <w:t>го поселения                                                                   А.Н. Гущин</w:t>
      </w:r>
    </w:p>
    <w:p w:rsidR="00357C12" w:rsidRPr="003768FE" w:rsidRDefault="00357C12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57C12" w:rsidRPr="003768FE" w:rsidRDefault="00357C12">
      <w:pPr>
        <w:widowControl w:val="0"/>
        <w:rPr>
          <w:rFonts w:ascii="Arial" w:hAnsi="Arial" w:cs="Arial"/>
          <w:sz w:val="24"/>
          <w:szCs w:val="24"/>
        </w:rPr>
      </w:pPr>
    </w:p>
    <w:sectPr w:rsidR="00357C12" w:rsidRPr="003768FE">
      <w:headerReference w:type="default" r:id="rId9"/>
      <w:pgSz w:w="11906" w:h="16838"/>
      <w:pgMar w:top="1134" w:right="1276" w:bottom="1134" w:left="155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19B" w:rsidRDefault="00F7119B">
      <w:r>
        <w:separator/>
      </w:r>
    </w:p>
  </w:endnote>
  <w:endnote w:type="continuationSeparator" w:id="0">
    <w:p w:rsidR="00F7119B" w:rsidRDefault="00F7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19B" w:rsidRDefault="00F7119B">
      <w:r>
        <w:separator/>
      </w:r>
    </w:p>
  </w:footnote>
  <w:footnote w:type="continuationSeparator" w:id="0">
    <w:p w:rsidR="00F7119B" w:rsidRDefault="00F71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C12" w:rsidRDefault="00F7119B">
    <w:pPr>
      <w:framePr w:wrap="around" w:vAnchor="text" w:hAnchor="margin" w:xAlign="center" w:y="1"/>
    </w:pPr>
    <w:r>
      <w:rPr>
        <w:rStyle w:val="ae"/>
      </w:rPr>
      <w:fldChar w:fldCharType="begin"/>
    </w:r>
    <w:r>
      <w:rPr>
        <w:rStyle w:val="ae"/>
      </w:rPr>
      <w:instrText xml:space="preserve">PAGE </w:instrText>
    </w:r>
    <w:r w:rsidR="003768FE">
      <w:rPr>
        <w:rStyle w:val="ae"/>
      </w:rPr>
      <w:fldChar w:fldCharType="separate"/>
    </w:r>
    <w:r w:rsidR="003768FE">
      <w:rPr>
        <w:rStyle w:val="ae"/>
        <w:noProof/>
      </w:rPr>
      <w:t>2</w:t>
    </w:r>
    <w:r>
      <w:rPr>
        <w:rStyle w:val="ae"/>
      </w:rPr>
      <w:fldChar w:fldCharType="end"/>
    </w:r>
  </w:p>
  <w:p w:rsidR="00357C12" w:rsidRDefault="00357C12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12D8"/>
    <w:multiLevelType w:val="multilevel"/>
    <w:tmpl w:val="F9AA9A60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C12"/>
    <w:rsid w:val="00357C12"/>
    <w:rsid w:val="003768FE"/>
    <w:rsid w:val="00F7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3">
    <w:name w:val="Знак"/>
    <w:basedOn w:val="a"/>
    <w:link w:val="a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4">
    <w:name w:val="Знак"/>
    <w:basedOn w:val="1"/>
    <w:link w:val="a3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5">
    <w:name w:val="endnote text"/>
    <w:basedOn w:val="a"/>
    <w:link w:val="a6"/>
  </w:style>
  <w:style w:type="character" w:customStyle="1" w:styleId="a6">
    <w:name w:val="Текст концевой сноски Знак"/>
    <w:basedOn w:val="1"/>
    <w:link w:val="a5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9">
    <w:name w:val="No Spacing"/>
    <w:link w:val="aa"/>
    <w:rPr>
      <w:sz w:val="24"/>
    </w:rPr>
  </w:style>
  <w:style w:type="character" w:customStyle="1" w:styleId="aa">
    <w:name w:val="Без интервала Знак"/>
    <w:link w:val="a9"/>
    <w:rPr>
      <w:sz w:val="24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character" w:customStyle="1" w:styleId="ac">
    <w:name w:val="Основной текст Знак"/>
    <w:basedOn w:val="1"/>
    <w:link w:val="ab"/>
    <w:rPr>
      <w:sz w:val="2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  <w:jc w:val="both"/>
    </w:pPr>
    <w:rPr>
      <w:rFonts w:ascii="Tahoma" w:hAnsi="Tahoma"/>
    </w:rPr>
  </w:style>
  <w:style w:type="character" w:customStyle="1" w:styleId="13">
    <w:name w:val="Знак Знак Знак Знак1"/>
    <w:basedOn w:val="1"/>
    <w:link w:val="12"/>
    <w:rPr>
      <w:rFonts w:ascii="Tahoma" w:hAnsi="Tahoma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customStyle="1" w:styleId="14">
    <w:name w:val="Знак концевой сноски1"/>
    <w:link w:val="ad"/>
    <w:rPr>
      <w:vertAlign w:val="superscript"/>
    </w:rPr>
  </w:style>
  <w:style w:type="character" w:styleId="ad">
    <w:name w:val="endnote reference"/>
    <w:link w:val="14"/>
    <w:rPr>
      <w:vertAlign w:val="superscript"/>
    </w:rPr>
  </w:style>
  <w:style w:type="paragraph" w:customStyle="1" w:styleId="15">
    <w:name w:val="Номер страницы1"/>
    <w:basedOn w:val="16"/>
    <w:link w:val="ae"/>
  </w:style>
  <w:style w:type="character" w:styleId="ae">
    <w:name w:val="page number"/>
    <w:basedOn w:val="a0"/>
    <w:link w:val="15"/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f">
    <w:name w:val="Гипертекстовая ссылка"/>
    <w:link w:val="af0"/>
    <w:rPr>
      <w:b/>
      <w:color w:val="106BBE"/>
      <w:sz w:val="26"/>
    </w:rPr>
  </w:style>
  <w:style w:type="character" w:customStyle="1" w:styleId="af0">
    <w:name w:val="Гипертекстовая ссылка"/>
    <w:link w:val="af"/>
    <w:rPr>
      <w:b/>
      <w:color w:val="106BBE"/>
      <w:sz w:val="26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af1">
    <w:name w:val="Body Text Indent"/>
    <w:basedOn w:val="a"/>
    <w:link w:val="af2"/>
    <w:pPr>
      <w:ind w:firstLine="709"/>
      <w:jc w:val="both"/>
    </w:pPr>
    <w:rPr>
      <w:b/>
      <w:sz w:val="24"/>
    </w:rPr>
  </w:style>
  <w:style w:type="character" w:customStyle="1" w:styleId="af2">
    <w:name w:val="Основной текст с отступом Знак"/>
    <w:basedOn w:val="1"/>
    <w:link w:val="af1"/>
    <w:rPr>
      <w:b/>
      <w:sz w:val="24"/>
    </w:rPr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paragraph" w:customStyle="1" w:styleId="17">
    <w:name w:val="Гиперссылка1"/>
    <w:link w:val="af3"/>
    <w:rPr>
      <w:color w:val="0000FF"/>
      <w:u w:val="single"/>
    </w:rPr>
  </w:style>
  <w:style w:type="character" w:styleId="af3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16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4">
    <w:name w:val="List Paragraph"/>
    <w:basedOn w:val="a"/>
    <w:link w:val="af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5">
    <w:name w:val="Абзац списка Знак"/>
    <w:basedOn w:val="1"/>
    <w:link w:val="af4"/>
    <w:rPr>
      <w:rFonts w:ascii="Calibri" w:hAnsi="Calibri"/>
      <w:sz w:val="22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1a">
    <w:name w:val="Знак сноски1"/>
    <w:link w:val="af6"/>
    <w:rPr>
      <w:vertAlign w:val="superscript"/>
    </w:rPr>
  </w:style>
  <w:style w:type="character" w:styleId="af6">
    <w:name w:val="footnote reference"/>
    <w:link w:val="1a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7">
    <w:name w:val="Block Text"/>
    <w:basedOn w:val="a"/>
    <w:link w:val="af8"/>
    <w:pPr>
      <w:ind w:left="3969" w:right="-738" w:firstLine="851"/>
    </w:pPr>
    <w:rPr>
      <w:b/>
      <w:sz w:val="28"/>
    </w:rPr>
  </w:style>
  <w:style w:type="character" w:customStyle="1" w:styleId="af8">
    <w:name w:val="Цитата Знак"/>
    <w:basedOn w:val="1"/>
    <w:link w:val="af7"/>
    <w:rPr>
      <w:b/>
      <w:sz w:val="28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basedOn w:val="a"/>
    <w:link w:val="afe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e">
    <w:name w:val="Название Знак"/>
    <w:basedOn w:val="1"/>
    <w:link w:val="afd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customStyle="1" w:styleId="snippetequal">
    <w:name w:val="snippet_equal"/>
    <w:basedOn w:val="16"/>
    <w:link w:val="snippetequal0"/>
  </w:style>
  <w:style w:type="character" w:customStyle="1" w:styleId="snippetequal0">
    <w:name w:val="snippet_equal"/>
    <w:basedOn w:val="a0"/>
    <w:link w:val="snippetequal"/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ograd.ru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2025-07-16T14:45:00Z</dcterms:created>
  <dcterms:modified xsi:type="dcterms:W3CDTF">2025-07-16T14:46:00Z</dcterms:modified>
</cp:coreProperties>
</file>