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3E" w:rsidRPr="0018647E" w:rsidRDefault="00960C3E">
      <w:pPr>
        <w:jc w:val="center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РОССИЙСКАЯ ФЕДЕРАЦИЯ</w:t>
      </w: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АДМИНИСТРАЦИЯ </w:t>
      </w: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18647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ВОЛГОГРАДСКОЙ ОБЛАСТИ</w:t>
      </w: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960C3E" w:rsidRPr="0018647E" w:rsidRDefault="00960C3E">
      <w:pPr>
        <w:jc w:val="center"/>
        <w:rPr>
          <w:rFonts w:ascii="Arial" w:hAnsi="Arial" w:cs="Arial"/>
          <w:sz w:val="24"/>
          <w:szCs w:val="24"/>
        </w:rPr>
      </w:pPr>
    </w:p>
    <w:p w:rsidR="00960C3E" w:rsidRPr="0018647E" w:rsidRDefault="00960C3E">
      <w:pPr>
        <w:jc w:val="center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ПОСТАНОВЛЕНИЕ </w:t>
      </w:r>
    </w:p>
    <w:p w:rsidR="00960C3E" w:rsidRPr="0018647E" w:rsidRDefault="00960C3E">
      <w:pPr>
        <w:jc w:val="center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от 14.07. 2025</w:t>
      </w:r>
      <w:r w:rsidRPr="0018647E">
        <w:rPr>
          <w:rFonts w:ascii="Arial" w:hAnsi="Arial" w:cs="Arial"/>
          <w:sz w:val="24"/>
          <w:szCs w:val="24"/>
        </w:rPr>
        <w:t xml:space="preserve"> года                      №35 </w:t>
      </w:r>
    </w:p>
    <w:p w:rsidR="00960C3E" w:rsidRPr="0018647E" w:rsidRDefault="002F1733">
      <w:pPr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       </w:t>
      </w:r>
    </w:p>
    <w:p w:rsidR="00960C3E" w:rsidRPr="0018647E" w:rsidRDefault="002F1733">
      <w:pPr>
        <w:ind w:right="3968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О внесении изменений в административный регламента предоставления муниципальной услуги "Рассмотрение заявления о согласовании планируемого размещения инженерных коммуникаций при проектировании прокладки, переноса или</w:t>
      </w:r>
      <w:r w:rsidRPr="0018647E">
        <w:rPr>
          <w:rFonts w:ascii="Arial" w:hAnsi="Arial" w:cs="Arial"/>
          <w:sz w:val="24"/>
          <w:szCs w:val="24"/>
        </w:rPr>
        <w:t xml:space="preserve">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эскплуатацию в границах придорожных п</w:t>
      </w:r>
      <w:r w:rsidRPr="0018647E">
        <w:rPr>
          <w:rFonts w:ascii="Arial" w:hAnsi="Arial" w:cs="Arial"/>
          <w:sz w:val="24"/>
          <w:szCs w:val="24"/>
        </w:rPr>
        <w:t>олос автомобильных дорог общего пользования местного значения"</w:t>
      </w:r>
    </w:p>
    <w:p w:rsidR="00960C3E" w:rsidRPr="0018647E" w:rsidRDefault="00960C3E">
      <w:pPr>
        <w:ind w:right="3968"/>
        <w:jc w:val="both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           </w:t>
      </w:r>
    </w:p>
    <w:p w:rsidR="00960C3E" w:rsidRPr="0018647E" w:rsidRDefault="002F1733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  </w:t>
      </w:r>
      <w:r w:rsidRPr="0018647E">
        <w:rPr>
          <w:rFonts w:ascii="Arial" w:hAnsi="Arial" w:cs="Arial"/>
          <w:sz w:val="24"/>
          <w:szCs w:val="24"/>
        </w:rPr>
        <w:t>В соответствии с федеральными законами от 27 июля 2010 г. № 210-ФЗ "Об организации предоставления государственных и муниципальных услуг", от 06 октября 2003 г. № 131-ФЗ "Об общих</w:t>
      </w:r>
      <w:r w:rsidRPr="0018647E">
        <w:rPr>
          <w:rFonts w:ascii="Arial" w:hAnsi="Arial" w:cs="Arial"/>
          <w:sz w:val="24"/>
          <w:szCs w:val="24"/>
        </w:rPr>
        <w:t xml:space="preserve"> принципах организации местного самоуправления в Российской Федерации", от 08 ноября 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пос</w:t>
      </w:r>
      <w:r w:rsidRPr="0018647E">
        <w:rPr>
          <w:rFonts w:ascii="Arial" w:hAnsi="Arial" w:cs="Arial"/>
          <w:sz w:val="24"/>
          <w:szCs w:val="24"/>
        </w:rPr>
        <w:t>тановлением Правительства Российской Федерации от 24 мая 2021 г. № 775 "О внесении изменений в постановление Правительства Российской Федерации от 25 июня 2012 г. № 634" и Уставом Двойновского сельского поселения Новониколаевского муниципального района Вол</w:t>
      </w:r>
      <w:r w:rsidRPr="0018647E">
        <w:rPr>
          <w:rFonts w:ascii="Arial" w:hAnsi="Arial" w:cs="Arial"/>
          <w:sz w:val="24"/>
          <w:szCs w:val="24"/>
        </w:rPr>
        <w:t>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960C3E" w:rsidRPr="0018647E" w:rsidRDefault="00960C3E">
      <w:pPr>
        <w:jc w:val="center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jc w:val="center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ПОСТАНОВЛЯЕТ:</w:t>
      </w:r>
    </w:p>
    <w:p w:rsidR="00960C3E" w:rsidRPr="0018647E" w:rsidRDefault="00960C3E">
      <w:pPr>
        <w:jc w:val="center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8647E">
        <w:rPr>
          <w:rFonts w:ascii="Arial" w:hAnsi="Arial" w:cs="Arial"/>
          <w:sz w:val="24"/>
          <w:szCs w:val="24"/>
        </w:rPr>
        <w:t>Внести в административный регламент  предоставления муниципальной услуги "Рассмотрение заявления о согласовании</w:t>
      </w:r>
      <w:r w:rsidRPr="0018647E">
        <w:rPr>
          <w:rFonts w:ascii="Arial" w:hAnsi="Arial" w:cs="Arial"/>
          <w:sz w:val="24"/>
          <w:szCs w:val="24"/>
        </w:rPr>
        <w:t xml:space="preserve">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</w:t>
      </w:r>
      <w:r w:rsidRPr="0018647E">
        <w:rPr>
          <w:rFonts w:ascii="Arial" w:hAnsi="Arial" w:cs="Arial"/>
          <w:sz w:val="24"/>
          <w:szCs w:val="24"/>
        </w:rPr>
        <w:t xml:space="preserve">еренос или переустройство инженерных коммуникаций, их эскплуатацию в границах придорожных полос </w:t>
      </w:r>
      <w:r w:rsidRPr="0018647E">
        <w:rPr>
          <w:rFonts w:ascii="Arial" w:hAnsi="Arial" w:cs="Arial"/>
          <w:sz w:val="24"/>
          <w:szCs w:val="24"/>
        </w:rPr>
        <w:lastRenderedPageBreak/>
        <w:t>автомобильных дорог общего пользования местного значения" (далее Регламент), утвержденный Постановлением администрации Двойновского сельского поселения Новонико</w:t>
      </w:r>
      <w:r w:rsidRPr="0018647E">
        <w:rPr>
          <w:rFonts w:ascii="Arial" w:hAnsi="Arial" w:cs="Arial"/>
          <w:sz w:val="24"/>
          <w:szCs w:val="24"/>
        </w:rPr>
        <w:t>лаевского муниципального района Волгоградской области № 18 от 18.06 .2021 года, следующие изменения:</w:t>
      </w:r>
    </w:p>
    <w:p w:rsidR="00960C3E" w:rsidRPr="0018647E" w:rsidRDefault="002F1733">
      <w:pPr>
        <w:widowControl w:val="0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1.1. В абзаце четвертом подпункта 1.3.2 пункта 1.3 слова </w:t>
      </w:r>
      <w:r w:rsidRPr="0018647E">
        <w:rPr>
          <w:rFonts w:ascii="Arial" w:hAnsi="Arial" w:cs="Arial"/>
          <w:sz w:val="24"/>
          <w:szCs w:val="24"/>
        </w:rPr>
        <w:br/>
        <w:t>«, в государственной информационной системе "Портал государственных и муниципальных услуг (функци</w:t>
      </w:r>
      <w:r w:rsidRPr="0018647E">
        <w:rPr>
          <w:rFonts w:ascii="Arial" w:hAnsi="Arial" w:cs="Arial"/>
          <w:sz w:val="24"/>
          <w:szCs w:val="24"/>
        </w:rPr>
        <w:t>й) Волгоградской области" (http://uslugi.volganet.ru) (далее - Региональный портал государственных и муниципальных услуг), (далее – информационные системы).» исключить;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1.2. Пункт 2.5 изложить в следующей редакции: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"2.5. Перечень нормативных правовых </w:t>
      </w:r>
      <w:r w:rsidRPr="0018647E">
        <w:rPr>
          <w:rFonts w:ascii="Arial" w:hAnsi="Arial" w:cs="Arial"/>
          <w:sz w:val="24"/>
          <w:szCs w:val="24"/>
        </w:rPr>
        <w:t>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</w:t>
      </w:r>
      <w:r w:rsidRPr="0018647E">
        <w:rPr>
          <w:rFonts w:ascii="Arial" w:hAnsi="Arial" w:cs="Arial"/>
          <w:sz w:val="24"/>
          <w:szCs w:val="24"/>
        </w:rPr>
        <w:br/>
        <w:t>их должностных лиц, муниципальных служащих, работников р</w:t>
      </w:r>
      <w:r w:rsidRPr="0018647E">
        <w:rPr>
          <w:rFonts w:ascii="Arial" w:hAnsi="Arial" w:cs="Arial"/>
          <w:sz w:val="24"/>
          <w:szCs w:val="24"/>
        </w:rPr>
        <w:t>азмещены на официальном сайте уполномоченного органа, МФЦ в информационно-телекоммуникационной сети "Интернет", а также на Едином портале государственных и муниципальных услуг.";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1.3. В подпункте 2.6.3 пункта 2.6: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1.3.1. в абзаце первом слова «и (или) Реги</w:t>
      </w:r>
      <w:r w:rsidRPr="0018647E">
        <w:rPr>
          <w:rFonts w:ascii="Arial" w:hAnsi="Arial" w:cs="Arial"/>
          <w:sz w:val="24"/>
          <w:szCs w:val="24"/>
        </w:rPr>
        <w:t>онального портала государственных и муниципальных услуг» исключить;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1.3.2. абзац второй признать утратившим силу;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1.3.3. абзацы третий – пятый считать абзацами вторым – четвертым;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pacing w:val="-4"/>
          <w:sz w:val="24"/>
          <w:szCs w:val="24"/>
        </w:rPr>
      </w:pPr>
      <w:r w:rsidRPr="0018647E">
        <w:rPr>
          <w:rFonts w:ascii="Arial" w:hAnsi="Arial" w:cs="Arial"/>
          <w:spacing w:val="-4"/>
          <w:sz w:val="24"/>
          <w:szCs w:val="24"/>
        </w:rPr>
        <w:t>1.3.4. дополнить абзацами пятым – восьмым следующего содержания:</w:t>
      </w:r>
    </w:p>
    <w:p w:rsidR="00960C3E" w:rsidRPr="0018647E" w:rsidRDefault="002F173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«Заявление </w:t>
      </w:r>
      <w:r w:rsidRPr="0018647E">
        <w:rPr>
          <w:rFonts w:ascii="Arial" w:hAnsi="Arial" w:cs="Arial"/>
          <w:sz w:val="24"/>
          <w:szCs w:val="24"/>
        </w:rPr>
        <w:t>в форме электронного документа подписывается</w:t>
      </w:r>
      <w:r w:rsidRPr="0018647E">
        <w:rPr>
          <w:rFonts w:ascii="Arial" w:hAnsi="Arial" w:cs="Arial"/>
          <w:sz w:val="24"/>
          <w:szCs w:val="24"/>
        </w:rPr>
        <w:br/>
        <w:t>по выбору заявителя:</w:t>
      </w:r>
    </w:p>
    <w:p w:rsidR="00960C3E" w:rsidRPr="0018647E" w:rsidRDefault="002F173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- простой электронной подписью заявителя (представителя заявителя);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pacing w:val="-6"/>
          <w:sz w:val="24"/>
          <w:szCs w:val="24"/>
        </w:rPr>
        <w:t>- усиленной (квалифицированной, неквалифицированной) электронной</w:t>
      </w:r>
      <w:r w:rsidRPr="0018647E">
        <w:rPr>
          <w:rFonts w:ascii="Arial" w:hAnsi="Arial" w:cs="Arial"/>
          <w:sz w:val="24"/>
          <w:szCs w:val="24"/>
        </w:rPr>
        <w:t xml:space="preserve"> подписью заявителя (представителя заявителя).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Сертификат </w:t>
      </w:r>
      <w:r w:rsidRPr="0018647E">
        <w:rPr>
          <w:rFonts w:ascii="Arial" w:hAnsi="Arial" w:cs="Arial"/>
          <w:sz w:val="24"/>
          <w:szCs w:val="24"/>
        </w:rPr>
        <w:t>ключа проверки усиленной неквалифицированной электронной подписи должен быть создан и использоваться</w:t>
      </w:r>
      <w:r w:rsidRPr="0018647E">
        <w:rPr>
          <w:rFonts w:ascii="Arial" w:hAnsi="Arial" w:cs="Arial"/>
          <w:sz w:val="24"/>
          <w:szCs w:val="24"/>
        </w:rPr>
        <w:br/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</w:t>
      </w:r>
      <w:r w:rsidRPr="0018647E">
        <w:rPr>
          <w:rFonts w:ascii="Arial" w:hAnsi="Arial" w:cs="Arial"/>
          <w:sz w:val="24"/>
          <w:szCs w:val="24"/>
        </w:rPr>
        <w:t>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</w:t>
      </w:r>
      <w:r w:rsidRPr="0018647E">
        <w:rPr>
          <w:rFonts w:ascii="Arial" w:hAnsi="Arial" w:cs="Arial"/>
          <w:sz w:val="24"/>
          <w:szCs w:val="24"/>
        </w:rPr>
        <w:t>ласти обеспечения безопасности,</w:t>
      </w:r>
      <w:r w:rsidRPr="0018647E">
        <w:rPr>
          <w:rFonts w:ascii="Arial" w:hAnsi="Arial" w:cs="Arial"/>
          <w:sz w:val="24"/>
          <w:szCs w:val="24"/>
        </w:rPr>
        <w:br/>
        <w:t>а также при наличии у владельца сертификата ключа проверки ключа простой электронной подписи, выданного ему при личном приеме.»;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1.4. пункт 2.7 дополнить подпунктом 5 следующего содержания:</w:t>
      </w:r>
    </w:p>
    <w:p w:rsidR="00960C3E" w:rsidRPr="0018647E" w:rsidRDefault="002F173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pacing w:val="-6"/>
          <w:sz w:val="24"/>
          <w:szCs w:val="24"/>
        </w:rPr>
        <w:t>"5) предоставления на бумажном нос</w:t>
      </w:r>
      <w:r w:rsidRPr="0018647E">
        <w:rPr>
          <w:rFonts w:ascii="Arial" w:hAnsi="Arial" w:cs="Arial"/>
          <w:spacing w:val="-6"/>
          <w:sz w:val="24"/>
          <w:szCs w:val="24"/>
        </w:rPr>
        <w:t>ителе документов и информации,</w:t>
      </w:r>
      <w:r w:rsidRPr="0018647E">
        <w:rPr>
          <w:rFonts w:ascii="Arial" w:hAnsi="Arial" w:cs="Arial"/>
          <w:sz w:val="24"/>
          <w:szCs w:val="24"/>
        </w:rPr>
        <w:t xml:space="preserve"> электронные образы которых ранее были заверены в соответствии</w:t>
      </w:r>
      <w:r w:rsidRPr="0018647E">
        <w:rPr>
          <w:rFonts w:ascii="Arial" w:hAnsi="Arial" w:cs="Arial"/>
          <w:sz w:val="24"/>
          <w:szCs w:val="24"/>
        </w:rPr>
        <w:br/>
        <w:t>с пунктом 7.2 части 1 статьи 16 Федерального закона № 210-ФЗ,</w:t>
      </w:r>
      <w:r w:rsidRPr="0018647E">
        <w:rPr>
          <w:rFonts w:ascii="Arial" w:hAnsi="Arial" w:cs="Arial"/>
          <w:sz w:val="24"/>
          <w:szCs w:val="24"/>
        </w:rPr>
        <w:br/>
        <w:t>за исключением случаев, если нанесение отметок на такие документы либо их изъятие является необходимы</w:t>
      </w:r>
      <w:r w:rsidRPr="0018647E">
        <w:rPr>
          <w:rFonts w:ascii="Arial" w:hAnsi="Arial" w:cs="Arial"/>
          <w:sz w:val="24"/>
          <w:szCs w:val="24"/>
        </w:rPr>
        <w:t>м условием предоставления муниципальной услуги, и иных случаев, установленных федеральными законами.";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1.5. В абзаце четвертом пункта 2.8 слова «квалифицированной подписи выявлено несоблюдение установленных </w:t>
      </w:r>
      <w:hyperlink r:id="rId8" w:history="1">
        <w:r w:rsidRPr="0018647E">
          <w:rPr>
            <w:rFonts w:ascii="Arial" w:hAnsi="Arial" w:cs="Arial"/>
            <w:sz w:val="24"/>
            <w:szCs w:val="24"/>
          </w:rPr>
          <w:t>статьей 11</w:t>
        </w:r>
      </w:hyperlink>
      <w:r w:rsidRPr="0018647E">
        <w:rPr>
          <w:rFonts w:ascii="Arial" w:hAnsi="Arial" w:cs="Arial"/>
          <w:sz w:val="24"/>
          <w:szCs w:val="24"/>
        </w:rPr>
        <w:t xml:space="preserve"> Федерального закона № 63-ФЗ» заменить словами «квалифицированной электронной подписи </w:t>
      </w:r>
      <w:r w:rsidRPr="0018647E">
        <w:rPr>
          <w:rFonts w:ascii="Arial" w:hAnsi="Arial" w:cs="Arial"/>
          <w:spacing w:val="-6"/>
          <w:sz w:val="24"/>
          <w:szCs w:val="24"/>
        </w:rPr>
        <w:t xml:space="preserve">(далее – квалифицированная подпись) выявлено несоблюдение установленных </w:t>
      </w:r>
      <w:hyperlink r:id="rId9" w:history="1">
        <w:r w:rsidRPr="0018647E">
          <w:rPr>
            <w:rFonts w:ascii="Arial" w:hAnsi="Arial" w:cs="Arial"/>
            <w:spacing w:val="-6"/>
            <w:sz w:val="24"/>
            <w:szCs w:val="24"/>
          </w:rPr>
          <w:t>статьей 11</w:t>
        </w:r>
      </w:hyperlink>
      <w:r w:rsidRPr="0018647E">
        <w:rPr>
          <w:rFonts w:ascii="Arial" w:hAnsi="Arial" w:cs="Arial"/>
          <w:spacing w:val="-6"/>
          <w:sz w:val="24"/>
          <w:szCs w:val="24"/>
        </w:rPr>
        <w:t xml:space="preserve"> Федерального закона от 06 апреля 2011 г.  № 63-ФЗ</w:t>
      </w:r>
      <w:r w:rsidRPr="0018647E">
        <w:rPr>
          <w:rFonts w:ascii="Arial" w:hAnsi="Arial" w:cs="Arial"/>
          <w:sz w:val="24"/>
          <w:szCs w:val="24"/>
        </w:rPr>
        <w:t xml:space="preserve"> «Об электронной подписи» </w:t>
      </w:r>
      <w:r w:rsidRPr="0018647E">
        <w:rPr>
          <w:rFonts w:ascii="Arial" w:hAnsi="Arial" w:cs="Arial"/>
          <w:sz w:val="24"/>
          <w:szCs w:val="24"/>
        </w:rPr>
        <w:lastRenderedPageBreak/>
        <w:t>(далее – Федеральный закон № 63-ФЗ)»;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1.6</w:t>
      </w:r>
      <w:r w:rsidRPr="0018647E">
        <w:rPr>
          <w:rFonts w:ascii="Arial" w:hAnsi="Arial" w:cs="Arial"/>
          <w:sz w:val="24"/>
          <w:szCs w:val="24"/>
        </w:rPr>
        <w:t>. Пункт 2.11 изложить в следующей редакции:</w:t>
      </w:r>
    </w:p>
    <w:p w:rsidR="00960C3E" w:rsidRPr="0018647E" w:rsidRDefault="002F173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"2.11. Максимальный срок ожидания в очереди при подаче заявления и при получении результата предоставления муниципальной услуги</w:t>
      </w:r>
      <w:r w:rsidRPr="0018647E">
        <w:rPr>
          <w:rFonts w:ascii="Arial" w:hAnsi="Arial" w:cs="Arial"/>
          <w:sz w:val="24"/>
          <w:szCs w:val="24"/>
        </w:rPr>
        <w:br/>
        <w:t>в случае обращения заявителя непосредственно в уполномоченный орган или МФЦ составля</w:t>
      </w:r>
      <w:r w:rsidRPr="0018647E">
        <w:rPr>
          <w:rFonts w:ascii="Arial" w:hAnsi="Arial" w:cs="Arial"/>
          <w:sz w:val="24"/>
          <w:szCs w:val="24"/>
        </w:rPr>
        <w:t>ет 15 минут.";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1.7. В абзаце четвертом пункта 2.12 слова «информационных систем» заменить словами «Единого портала государственных и муниципальных услуг»;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1.8. Пункт 2.13 после слова "документов" дополнить словами</w:t>
      </w:r>
      <w:r w:rsidRPr="0018647E">
        <w:rPr>
          <w:rFonts w:ascii="Arial" w:hAnsi="Arial" w:cs="Arial"/>
          <w:sz w:val="24"/>
          <w:szCs w:val="24"/>
        </w:rPr>
        <w:br/>
        <w:t>"и (или) информации";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r w:rsidRPr="0018647E">
        <w:rPr>
          <w:rFonts w:ascii="Arial" w:hAnsi="Arial" w:cs="Arial"/>
          <w:spacing w:val="-6"/>
          <w:sz w:val="24"/>
          <w:szCs w:val="24"/>
        </w:rPr>
        <w:t>1.9. Абзац третий пу</w:t>
      </w:r>
      <w:r w:rsidRPr="0018647E">
        <w:rPr>
          <w:rFonts w:ascii="Arial" w:hAnsi="Arial" w:cs="Arial"/>
          <w:spacing w:val="-6"/>
          <w:sz w:val="24"/>
          <w:szCs w:val="24"/>
        </w:rPr>
        <w:t>нкта 2.13.1 изложить в следующей редакции:</w:t>
      </w:r>
    </w:p>
    <w:p w:rsidR="00960C3E" w:rsidRPr="0018647E" w:rsidRDefault="002F1733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pacing w:val="-6"/>
          <w:sz w:val="24"/>
          <w:szCs w:val="24"/>
        </w:rPr>
        <w:t>"</w:t>
      </w:r>
      <w:r w:rsidRPr="0018647E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постановлениям Главного государственного санитарного врача Российской Федерации от 02.12.2020 № 40 "Об утверждении санитарных правил</w:t>
      </w:r>
      <w:r w:rsidRPr="0018647E">
        <w:rPr>
          <w:rFonts w:ascii="Arial" w:hAnsi="Arial" w:cs="Arial"/>
          <w:sz w:val="24"/>
          <w:szCs w:val="24"/>
        </w:rPr>
        <w:br/>
        <w:t>СП 2.2.3670-20 "Санитар</w:t>
      </w:r>
      <w:r w:rsidRPr="0018647E">
        <w:rPr>
          <w:rFonts w:ascii="Arial" w:hAnsi="Arial" w:cs="Arial"/>
          <w:sz w:val="24"/>
          <w:szCs w:val="24"/>
        </w:rPr>
        <w:t>но-эпидемиологические требования к условиям труда", от 28.01.2021 № 2 "Об утверждении санитарных правил и норм СанПиН 1.2.3685-21 "Гигиенические нормативы и требования</w:t>
      </w:r>
      <w:r w:rsidRPr="0018647E">
        <w:rPr>
          <w:rFonts w:ascii="Arial" w:hAnsi="Arial" w:cs="Arial"/>
          <w:sz w:val="24"/>
          <w:szCs w:val="24"/>
        </w:rPr>
        <w:br/>
        <w:t xml:space="preserve">к обеспечению безопасности и (или) безвредности для человека факторов среды обитания" и </w:t>
      </w:r>
      <w:r w:rsidRPr="0018647E">
        <w:rPr>
          <w:rFonts w:ascii="Arial" w:hAnsi="Arial" w:cs="Arial"/>
          <w:sz w:val="24"/>
          <w:szCs w:val="24"/>
        </w:rPr>
        <w:t xml:space="preserve">быть оборудованы средствами пожаротушения";    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1.10. В абзаце четырнадцатом подпункта 2.13.4 пункта 2.13 слова</w:t>
      </w:r>
      <w:r w:rsidRPr="0018647E">
        <w:rPr>
          <w:rFonts w:ascii="Arial" w:hAnsi="Arial" w:cs="Arial"/>
          <w:sz w:val="24"/>
          <w:szCs w:val="24"/>
        </w:rPr>
        <w:br/>
        <w:t>«, Региональном портале государственных и муниципальных услуг» исключить;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1.11. В подпункте 3.1.1 пункта 3.1 слова «и (или) Регионального портал</w:t>
      </w:r>
      <w:r w:rsidRPr="0018647E">
        <w:rPr>
          <w:rFonts w:ascii="Arial" w:hAnsi="Arial" w:cs="Arial"/>
          <w:sz w:val="24"/>
          <w:szCs w:val="24"/>
        </w:rPr>
        <w:t>а государственных и муниципальных услуг» исключить;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1.12. В абзаце четвёртом подпункта 3.1.8 пункта 3.1 слова «информационных систем» заменить словами «Единого портала государственных и муниципальных услуг»;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1.13. В абзаце первом подпункта 3.3.7 пункта 3.3</w:t>
      </w:r>
      <w:r w:rsidRPr="0018647E">
        <w:rPr>
          <w:rFonts w:ascii="Arial" w:hAnsi="Arial" w:cs="Arial"/>
          <w:sz w:val="24"/>
          <w:szCs w:val="24"/>
        </w:rPr>
        <w:t xml:space="preserve"> слова «или Регионального портала государственных и муниципальных услуг» исключить;  </w:t>
      </w:r>
    </w:p>
    <w:p w:rsidR="00960C3E" w:rsidRPr="0018647E" w:rsidRDefault="002F1733">
      <w:pPr>
        <w:widowControl w:val="0"/>
        <w:ind w:firstLine="567"/>
        <w:jc w:val="both"/>
        <w:rPr>
          <w:rFonts w:ascii="Arial" w:hAnsi="Arial" w:cs="Arial"/>
          <w:spacing w:val="-6"/>
          <w:sz w:val="24"/>
          <w:szCs w:val="24"/>
        </w:rPr>
      </w:pPr>
      <w:r w:rsidRPr="0018647E">
        <w:rPr>
          <w:rFonts w:ascii="Arial" w:hAnsi="Arial" w:cs="Arial"/>
          <w:spacing w:val="-6"/>
          <w:sz w:val="24"/>
          <w:szCs w:val="24"/>
        </w:rPr>
        <w:t xml:space="preserve">1.14. Разделы 4 и 5 исключить;  </w:t>
      </w:r>
    </w:p>
    <w:p w:rsidR="00960C3E" w:rsidRPr="0018647E" w:rsidRDefault="00960C3E">
      <w:pPr>
        <w:ind w:firstLine="567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ind w:firstLine="567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 xml:space="preserve">2. Настоящее постановление вступает в силу после его официального обнародования путем официального опубликования. </w:t>
      </w:r>
    </w:p>
    <w:p w:rsidR="00960C3E" w:rsidRPr="0018647E" w:rsidRDefault="00960C3E">
      <w:pPr>
        <w:widowControl w:val="0"/>
        <w:rPr>
          <w:rFonts w:ascii="Arial" w:hAnsi="Arial" w:cs="Arial"/>
          <w:sz w:val="24"/>
          <w:szCs w:val="24"/>
        </w:rPr>
      </w:pPr>
    </w:p>
    <w:p w:rsidR="00960C3E" w:rsidRPr="0018647E" w:rsidRDefault="00960C3E">
      <w:pPr>
        <w:widowControl w:val="0"/>
        <w:rPr>
          <w:rFonts w:ascii="Arial" w:hAnsi="Arial" w:cs="Arial"/>
          <w:sz w:val="24"/>
          <w:szCs w:val="24"/>
        </w:rPr>
      </w:pPr>
    </w:p>
    <w:p w:rsidR="00960C3E" w:rsidRPr="0018647E" w:rsidRDefault="00960C3E">
      <w:pPr>
        <w:widowControl w:val="0"/>
        <w:rPr>
          <w:rFonts w:ascii="Arial" w:hAnsi="Arial" w:cs="Arial"/>
          <w:sz w:val="24"/>
          <w:szCs w:val="24"/>
        </w:rPr>
      </w:pPr>
    </w:p>
    <w:p w:rsidR="00960C3E" w:rsidRPr="0018647E" w:rsidRDefault="002F1733">
      <w:pPr>
        <w:widowControl w:val="0"/>
        <w:rPr>
          <w:rFonts w:ascii="Arial" w:hAnsi="Arial" w:cs="Arial"/>
          <w:sz w:val="24"/>
          <w:szCs w:val="24"/>
        </w:rPr>
      </w:pPr>
      <w:r w:rsidRPr="0018647E">
        <w:rPr>
          <w:rFonts w:ascii="Arial" w:hAnsi="Arial" w:cs="Arial"/>
          <w:sz w:val="24"/>
          <w:szCs w:val="24"/>
        </w:rPr>
        <w:t>Глава Двойновского</w:t>
      </w:r>
      <w:r w:rsidRPr="0018647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сельского поселения                                                      А.Н. Гущин                                          </w:t>
      </w:r>
      <w:r w:rsidRPr="0018647E">
        <w:rPr>
          <w:rFonts w:ascii="Arial" w:hAnsi="Arial" w:cs="Arial"/>
          <w:sz w:val="24"/>
          <w:szCs w:val="24"/>
        </w:rPr>
        <w:t xml:space="preserve">               </w:t>
      </w:r>
    </w:p>
    <w:p w:rsidR="00960C3E" w:rsidRPr="0018647E" w:rsidRDefault="00960C3E">
      <w:pPr>
        <w:widowControl w:val="0"/>
        <w:rPr>
          <w:rFonts w:ascii="Arial" w:hAnsi="Arial" w:cs="Arial"/>
          <w:sz w:val="24"/>
          <w:szCs w:val="24"/>
        </w:rPr>
      </w:pPr>
    </w:p>
    <w:sectPr w:rsidR="00960C3E" w:rsidRPr="0018647E">
      <w:headerReference w:type="default" r:id="rId10"/>
      <w:pgSz w:w="11906" w:h="16838"/>
      <w:pgMar w:top="1134" w:right="1276" w:bottom="1134" w:left="155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733" w:rsidRDefault="002F1733">
      <w:r>
        <w:separator/>
      </w:r>
    </w:p>
  </w:endnote>
  <w:endnote w:type="continuationSeparator" w:id="0">
    <w:p w:rsidR="002F1733" w:rsidRDefault="002F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733" w:rsidRDefault="002F1733">
      <w:r>
        <w:separator/>
      </w:r>
    </w:p>
  </w:footnote>
  <w:footnote w:type="continuationSeparator" w:id="0">
    <w:p w:rsidR="002F1733" w:rsidRDefault="002F1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C3E" w:rsidRDefault="002F1733">
    <w:pPr>
      <w:framePr w:wrap="around" w:vAnchor="text" w:hAnchor="margin" w:xAlign="center" w:y="1"/>
    </w:pPr>
    <w:r>
      <w:rPr>
        <w:rStyle w:val="af2"/>
      </w:rPr>
      <w:fldChar w:fldCharType="begin"/>
    </w:r>
    <w:r>
      <w:rPr>
        <w:rStyle w:val="af2"/>
      </w:rPr>
      <w:instrText xml:space="preserve">PAGE </w:instrText>
    </w:r>
    <w:r w:rsidR="0018647E">
      <w:rPr>
        <w:rStyle w:val="af2"/>
      </w:rPr>
      <w:fldChar w:fldCharType="separate"/>
    </w:r>
    <w:r w:rsidR="0018647E">
      <w:rPr>
        <w:rStyle w:val="af2"/>
        <w:noProof/>
      </w:rPr>
      <w:t>2</w:t>
    </w:r>
    <w:r>
      <w:rPr>
        <w:rStyle w:val="af2"/>
      </w:rPr>
      <w:fldChar w:fldCharType="end"/>
    </w:r>
  </w:p>
  <w:p w:rsidR="00960C3E" w:rsidRDefault="00960C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E17E1"/>
    <w:multiLevelType w:val="multilevel"/>
    <w:tmpl w:val="CC56A2F0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C3E"/>
    <w:rsid w:val="0018647E"/>
    <w:rsid w:val="002F1733"/>
    <w:rsid w:val="0096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Знак Знак Знак Знак1"/>
    <w:basedOn w:val="a"/>
    <w:link w:val="13"/>
    <w:pPr>
      <w:spacing w:beforeAutospacing="1" w:afterAutospacing="1"/>
      <w:jc w:val="both"/>
    </w:pPr>
    <w:rPr>
      <w:rFonts w:ascii="Tahoma" w:hAnsi="Tahoma"/>
    </w:rPr>
  </w:style>
  <w:style w:type="character" w:customStyle="1" w:styleId="13">
    <w:name w:val="Знак Знак Знак Знак1"/>
    <w:basedOn w:val="1"/>
    <w:link w:val="12"/>
    <w:rPr>
      <w:rFonts w:ascii="Tahoma" w:hAnsi="Tahoma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customStyle="1" w:styleId="14">
    <w:name w:val="Основной шрифт абзаца1"/>
    <w:link w:val="6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Body Text Indent"/>
    <w:basedOn w:val="a"/>
    <w:link w:val="a8"/>
    <w:pPr>
      <w:ind w:firstLine="709"/>
      <w:jc w:val="both"/>
    </w:pPr>
    <w:rPr>
      <w:b/>
      <w:sz w:val="24"/>
    </w:rPr>
  </w:style>
  <w:style w:type="character" w:customStyle="1" w:styleId="a8">
    <w:name w:val="Основной текст с отступом Знак"/>
    <w:basedOn w:val="1"/>
    <w:link w:val="a7"/>
    <w:rPr>
      <w:b/>
      <w:sz w:val="24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9">
    <w:name w:val="No Spacing"/>
    <w:link w:val="aa"/>
    <w:rPr>
      <w:sz w:val="24"/>
    </w:rPr>
  </w:style>
  <w:style w:type="character" w:customStyle="1" w:styleId="aa">
    <w:name w:val="Без интервала Знак"/>
    <w:link w:val="a9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b">
    <w:name w:val="Block Text"/>
    <w:basedOn w:val="a"/>
    <w:link w:val="ac"/>
    <w:pPr>
      <w:ind w:left="3969" w:right="-738" w:firstLine="851"/>
    </w:pPr>
    <w:rPr>
      <w:b/>
      <w:sz w:val="28"/>
    </w:rPr>
  </w:style>
  <w:style w:type="character" w:customStyle="1" w:styleId="ac">
    <w:name w:val="Цитата Знак"/>
    <w:basedOn w:val="1"/>
    <w:link w:val="ab"/>
    <w:rPr>
      <w:b/>
      <w:sz w:val="2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15">
    <w:name w:val="Знак концевой сноски1"/>
    <w:link w:val="ad"/>
    <w:rPr>
      <w:vertAlign w:val="superscript"/>
    </w:rPr>
  </w:style>
  <w:style w:type="character" w:styleId="ad">
    <w:name w:val="endnote reference"/>
    <w:link w:val="15"/>
    <w:rPr>
      <w:vertAlign w:val="superscript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ae">
    <w:name w:val="Гипертекстовая ссылка"/>
    <w:link w:val="af"/>
    <w:rPr>
      <w:b/>
      <w:color w:val="106BBE"/>
      <w:sz w:val="26"/>
    </w:rPr>
  </w:style>
  <w:style w:type="character" w:customStyle="1" w:styleId="af">
    <w:name w:val="Гипертекстовая ссылка"/>
    <w:link w:val="ae"/>
    <w:rPr>
      <w:b/>
      <w:color w:val="106BBE"/>
      <w:sz w:val="26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9">
    <w:name w:val="Знак сноски1"/>
    <w:link w:val="af1"/>
    <w:rPr>
      <w:vertAlign w:val="superscript"/>
    </w:rPr>
  </w:style>
  <w:style w:type="character" w:styleId="af1">
    <w:name w:val="footnote reference"/>
    <w:link w:val="19"/>
    <w:rPr>
      <w:vertAlign w:val="superscript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a">
    <w:name w:val="Номер страницы1"/>
    <w:basedOn w:val="14"/>
    <w:link w:val="af2"/>
  </w:style>
  <w:style w:type="character" w:styleId="af2">
    <w:name w:val="page number"/>
    <w:basedOn w:val="a0"/>
    <w:link w:val="1a"/>
  </w:style>
  <w:style w:type="paragraph" w:customStyle="1" w:styleId="af3">
    <w:name w:val="Знак"/>
    <w:basedOn w:val="a"/>
    <w:link w:val="af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4">
    <w:name w:val="Знак"/>
    <w:basedOn w:val="1"/>
    <w:link w:val="af3"/>
    <w:rPr>
      <w:rFonts w:ascii="Arial" w:hAnsi="Arial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5">
    <w:name w:val="List Paragraph"/>
    <w:basedOn w:val="a"/>
    <w:link w:val="af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6">
    <w:name w:val="Абзац списка Знак"/>
    <w:basedOn w:val="1"/>
    <w:link w:val="af5"/>
    <w:rPr>
      <w:rFonts w:ascii="Calibri" w:hAnsi="Calibri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af7">
    <w:name w:val="Subtitle"/>
    <w:next w:val="a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basedOn w:val="a"/>
    <w:link w:val="af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a">
    <w:name w:val="Название Знак"/>
    <w:basedOn w:val="1"/>
    <w:link w:val="af9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fb">
    <w:name w:val="endnote text"/>
    <w:basedOn w:val="a"/>
    <w:link w:val="afc"/>
  </w:style>
  <w:style w:type="character" w:customStyle="1" w:styleId="afc">
    <w:name w:val="Текст концевой сноски Знак"/>
    <w:basedOn w:val="1"/>
    <w:link w:val="afb"/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snippetequal">
    <w:name w:val="snippet_equal"/>
    <w:basedOn w:val="14"/>
    <w:link w:val="snippetequal0"/>
  </w:style>
  <w:style w:type="character" w:customStyle="1" w:styleId="snippetequal0">
    <w:name w:val="snippet_equal"/>
    <w:basedOn w:val="a0"/>
    <w:link w:val="snippetequal"/>
  </w:style>
  <w:style w:type="character" w:customStyle="1" w:styleId="60">
    <w:name w:val="Заголовок 6 Знак"/>
    <w:basedOn w:val="1"/>
    <w:link w:val="6"/>
    <w:rPr>
      <w:b/>
      <w:sz w:val="24"/>
    </w:rPr>
  </w:style>
  <w:style w:type="paragraph" w:styleId="afd">
    <w:name w:val="Body Text"/>
    <w:basedOn w:val="a"/>
    <w:link w:val="afe"/>
    <w:pPr>
      <w:jc w:val="both"/>
    </w:pPr>
    <w:rPr>
      <w:sz w:val="28"/>
    </w:rPr>
  </w:style>
  <w:style w:type="character" w:customStyle="1" w:styleId="afe">
    <w:name w:val="Основной текст Знак"/>
    <w:basedOn w:val="1"/>
    <w:link w:val="af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B04AFEAC1078C055B2081D2F00D7D26850915DDEAC67687723897B638DD29D841668B624D3366b9J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B04AFEAC1078C055B2081D2F00D7D26850915DDEAC67687723897B638DD29D841668B624D3366b9J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2025-07-16T14:47:00Z</dcterms:created>
  <dcterms:modified xsi:type="dcterms:W3CDTF">2025-07-16T14:48:00Z</dcterms:modified>
</cp:coreProperties>
</file>