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E4" w:rsidRPr="006D2591" w:rsidRDefault="001B5058">
      <w:pPr>
        <w:jc w:val="center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>РОССИЙСКАЯ ФЕДЕРАЦИЯ</w:t>
      </w:r>
    </w:p>
    <w:p w:rsidR="00703FE4" w:rsidRPr="006D2591" w:rsidRDefault="001B5058">
      <w:pPr>
        <w:jc w:val="center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>АДМИНИСТРАЦИЯ</w:t>
      </w:r>
    </w:p>
    <w:p w:rsidR="00703FE4" w:rsidRPr="006D2591" w:rsidRDefault="001B5058">
      <w:pPr>
        <w:jc w:val="center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>ДВОЙНОВСКОГО СЕЛЬСКОГО ПОСЕЛЕНИЯ</w:t>
      </w:r>
      <w:r w:rsidRPr="006D2591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703FE4" w:rsidRPr="006D2591" w:rsidRDefault="001B5058">
      <w:pPr>
        <w:jc w:val="center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>ВОЛГОГРАДСКОЙ ОБЛАСТИ</w:t>
      </w:r>
    </w:p>
    <w:p w:rsidR="00703FE4" w:rsidRPr="006D2591" w:rsidRDefault="001B5058">
      <w:pPr>
        <w:jc w:val="center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>________________________________________________________________</w:t>
      </w:r>
    </w:p>
    <w:p w:rsidR="00703FE4" w:rsidRPr="006D2591" w:rsidRDefault="00703FE4">
      <w:pPr>
        <w:jc w:val="center"/>
        <w:rPr>
          <w:rFonts w:ascii="Arial" w:hAnsi="Arial" w:cs="Arial"/>
          <w:szCs w:val="24"/>
        </w:rPr>
      </w:pPr>
    </w:p>
    <w:p w:rsidR="00703FE4" w:rsidRPr="006D2591" w:rsidRDefault="001B5058">
      <w:pPr>
        <w:jc w:val="center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 xml:space="preserve">ПОСТАНОВЛЕНИЕ </w:t>
      </w:r>
    </w:p>
    <w:p w:rsidR="00703FE4" w:rsidRPr="006D2591" w:rsidRDefault="00703FE4">
      <w:pPr>
        <w:jc w:val="center"/>
        <w:rPr>
          <w:rFonts w:ascii="Arial" w:hAnsi="Arial" w:cs="Arial"/>
          <w:szCs w:val="24"/>
        </w:rPr>
      </w:pPr>
    </w:p>
    <w:p w:rsidR="00703FE4" w:rsidRPr="006D2591" w:rsidRDefault="001B5058">
      <w:pPr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 xml:space="preserve">от 23 июля 2025 года              №37 </w:t>
      </w:r>
    </w:p>
    <w:p w:rsidR="00703FE4" w:rsidRPr="006D2591" w:rsidRDefault="00703FE4">
      <w:pPr>
        <w:widowControl w:val="0"/>
        <w:rPr>
          <w:rFonts w:ascii="Arial" w:hAnsi="Arial" w:cs="Arial"/>
          <w:szCs w:val="24"/>
        </w:rPr>
      </w:pPr>
    </w:p>
    <w:p w:rsidR="00703FE4" w:rsidRPr="006D2591" w:rsidRDefault="001B5058">
      <w:pPr>
        <w:pStyle w:val="ConsPlusCell"/>
        <w:ind w:right="3400"/>
        <w:jc w:val="both"/>
        <w:rPr>
          <w:rFonts w:cs="Arial"/>
          <w:sz w:val="24"/>
          <w:szCs w:val="24"/>
        </w:rPr>
      </w:pPr>
      <w:bookmarkStart w:id="0" w:name="_Hlk91170094"/>
      <w:proofErr w:type="gramStart"/>
      <w:r w:rsidRPr="006D2591">
        <w:rPr>
          <w:rFonts w:cs="Arial"/>
          <w:sz w:val="24"/>
          <w:szCs w:val="24"/>
        </w:rPr>
        <w:t xml:space="preserve">О </w:t>
      </w:r>
      <w:r w:rsidRPr="006D2591">
        <w:rPr>
          <w:rFonts w:cs="Arial"/>
          <w:sz w:val="24"/>
          <w:szCs w:val="24"/>
        </w:rPr>
        <w:t>внесении изменений в Постановление</w:t>
      </w:r>
      <w:r w:rsidRPr="006D2591">
        <w:rPr>
          <w:rFonts w:cs="Arial"/>
          <w:sz w:val="24"/>
          <w:szCs w:val="24"/>
        </w:rPr>
        <w:t xml:space="preserve"> а</w:t>
      </w:r>
      <w:r w:rsidRPr="006D2591">
        <w:rPr>
          <w:rFonts w:cs="Arial"/>
          <w:sz w:val="24"/>
          <w:szCs w:val="24"/>
        </w:rPr>
        <w:t>дминистрации Двойновского сельского поселения Новониколаевского муниципального района Волгоградской области</w:t>
      </w:r>
      <w:r w:rsidRPr="006D2591">
        <w:rPr>
          <w:rFonts w:cs="Arial"/>
          <w:sz w:val="24"/>
          <w:szCs w:val="24"/>
        </w:rPr>
        <w:t xml:space="preserve">      </w:t>
      </w:r>
      <w:r w:rsidRPr="006D2591">
        <w:rPr>
          <w:rFonts w:cs="Arial"/>
          <w:sz w:val="24"/>
          <w:szCs w:val="24"/>
        </w:rPr>
        <w:t>от «26» Декабря 2022 г. №36 «Об утверждении</w:t>
      </w:r>
      <w:r w:rsidRPr="006D2591">
        <w:rPr>
          <w:rFonts w:cs="Arial"/>
          <w:sz w:val="24"/>
          <w:szCs w:val="24"/>
        </w:rPr>
        <w:t xml:space="preserve"> </w:t>
      </w:r>
      <w:r w:rsidRPr="006D2591">
        <w:rPr>
          <w:rFonts w:cs="Arial"/>
          <w:sz w:val="24"/>
          <w:szCs w:val="24"/>
        </w:rPr>
        <w:t>административного регламента предоставления муниципальной услуг</w:t>
      </w:r>
      <w:r w:rsidRPr="006D2591">
        <w:rPr>
          <w:rFonts w:cs="Arial"/>
          <w:sz w:val="24"/>
          <w:szCs w:val="24"/>
        </w:rPr>
        <w:t>и «Принятие решения о проведении аукциона по продаже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</w:t>
      </w:r>
      <w:r w:rsidRPr="006D2591">
        <w:rPr>
          <w:rFonts w:cs="Arial"/>
          <w:sz w:val="24"/>
          <w:szCs w:val="24"/>
        </w:rPr>
        <w:t>»</w:t>
      </w:r>
      <w:proofErr w:type="gramEnd"/>
    </w:p>
    <w:bookmarkEnd w:id="0"/>
    <w:p w:rsidR="00703FE4" w:rsidRPr="006D2591" w:rsidRDefault="00703FE4">
      <w:pPr>
        <w:jc w:val="both"/>
        <w:rPr>
          <w:rFonts w:ascii="Arial" w:hAnsi="Arial" w:cs="Arial"/>
          <w:szCs w:val="24"/>
        </w:rPr>
      </w:pPr>
    </w:p>
    <w:p w:rsidR="00703FE4" w:rsidRPr="006D2591" w:rsidRDefault="001B5058">
      <w:pPr>
        <w:jc w:val="both"/>
        <w:rPr>
          <w:rFonts w:ascii="Arial" w:hAnsi="Arial" w:cs="Arial"/>
          <w:spacing w:val="30"/>
          <w:szCs w:val="24"/>
        </w:rPr>
      </w:pPr>
      <w:r w:rsidRPr="006D2591">
        <w:rPr>
          <w:rFonts w:ascii="Arial" w:hAnsi="Arial" w:cs="Arial"/>
          <w:szCs w:val="24"/>
        </w:rPr>
        <w:t xml:space="preserve">          </w:t>
      </w:r>
      <w:proofErr w:type="gramStart"/>
      <w:r w:rsidRPr="006D2591">
        <w:rPr>
          <w:rFonts w:ascii="Arial" w:hAnsi="Arial" w:cs="Arial"/>
          <w:szCs w:val="24"/>
        </w:rPr>
        <w:t>В соо</w:t>
      </w:r>
      <w:r w:rsidRPr="006D2591">
        <w:rPr>
          <w:rFonts w:ascii="Arial" w:hAnsi="Arial" w:cs="Arial"/>
          <w:szCs w:val="24"/>
        </w:rPr>
        <w:t>тветствии с 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</w:t>
      </w:r>
      <w:r w:rsidRPr="006D2591">
        <w:rPr>
          <w:rFonts w:ascii="Arial" w:hAnsi="Arial" w:cs="Arial"/>
          <w:szCs w:val="24"/>
        </w:rPr>
        <w:t>ципальных услуг», и руководствуюсь Уставом  Двойновского сельского поселения Новониколаевского муниципального района Волгоградской области</w:t>
      </w:r>
      <w:r w:rsidRPr="006D2591">
        <w:rPr>
          <w:rFonts w:ascii="Arial" w:hAnsi="Arial" w:cs="Arial"/>
          <w:i/>
          <w:szCs w:val="24"/>
        </w:rPr>
        <w:t xml:space="preserve"> </w:t>
      </w:r>
      <w:r w:rsidRPr="006D2591">
        <w:rPr>
          <w:rFonts w:ascii="Arial" w:hAnsi="Arial" w:cs="Arial"/>
          <w:szCs w:val="24"/>
        </w:rPr>
        <w:t>Администрации Двойновского сельского поселения Новониколаевского муниципального района Волгоградской области</w:t>
      </w:r>
      <w:r w:rsidRPr="006D2591">
        <w:rPr>
          <w:rFonts w:ascii="Arial" w:hAnsi="Arial" w:cs="Arial"/>
          <w:szCs w:val="24"/>
        </w:rPr>
        <w:t xml:space="preserve">  </w:t>
      </w:r>
      <w:proofErr w:type="gramEnd"/>
    </w:p>
    <w:p w:rsidR="00703FE4" w:rsidRPr="006D2591" w:rsidRDefault="00703FE4">
      <w:pPr>
        <w:jc w:val="both"/>
        <w:rPr>
          <w:rFonts w:ascii="Arial" w:hAnsi="Arial" w:cs="Arial"/>
          <w:szCs w:val="24"/>
        </w:rPr>
      </w:pPr>
    </w:p>
    <w:p w:rsidR="00703FE4" w:rsidRPr="006D2591" w:rsidRDefault="001B5058">
      <w:pPr>
        <w:jc w:val="center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>ПОСТА</w:t>
      </w:r>
      <w:r w:rsidRPr="006D2591">
        <w:rPr>
          <w:rFonts w:ascii="Arial" w:hAnsi="Arial" w:cs="Arial"/>
          <w:szCs w:val="24"/>
        </w:rPr>
        <w:t>НОВЛЯЕТ:</w:t>
      </w:r>
    </w:p>
    <w:p w:rsidR="00703FE4" w:rsidRPr="006D2591" w:rsidRDefault="00703FE4">
      <w:pPr>
        <w:widowControl w:val="0"/>
        <w:ind w:firstLine="540"/>
        <w:jc w:val="both"/>
        <w:rPr>
          <w:rFonts w:ascii="Arial" w:hAnsi="Arial" w:cs="Arial"/>
          <w:szCs w:val="24"/>
        </w:rPr>
      </w:pPr>
    </w:p>
    <w:p w:rsidR="00703FE4" w:rsidRPr="006D2591" w:rsidRDefault="001B5058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 xml:space="preserve">1. </w:t>
      </w:r>
      <w:proofErr w:type="gramStart"/>
      <w:r w:rsidRPr="006D2591">
        <w:rPr>
          <w:rFonts w:ascii="Arial" w:hAnsi="Arial" w:cs="Arial"/>
          <w:szCs w:val="24"/>
        </w:rPr>
        <w:t xml:space="preserve">Внести </w:t>
      </w:r>
      <w:bookmarkStart w:id="1" w:name="_Hlk91170033"/>
      <w:r w:rsidRPr="006D2591">
        <w:rPr>
          <w:rFonts w:ascii="Arial" w:hAnsi="Arial" w:cs="Arial"/>
          <w:szCs w:val="24"/>
        </w:rPr>
        <w:t>в административный регламент предоставления муниципальной услуги «Принятие решения о проведении аукциона по продаже земельных участков, находящихся в муниципальной собственности, расположенных на территории Двойновского сельского поселе</w:t>
      </w:r>
      <w:r w:rsidRPr="006D2591">
        <w:rPr>
          <w:rFonts w:ascii="Arial" w:hAnsi="Arial" w:cs="Arial"/>
          <w:szCs w:val="24"/>
        </w:rPr>
        <w:t xml:space="preserve">ния Новониколаевского муниципального района Волгоградской области» (далее Регламент), утвержденный Постановлением Администрации Двойновского сельского поселения Новониколаевского муниципального района Волгоградской области от «26» декабря 2022 г. №36, </w:t>
      </w:r>
      <w:bookmarkEnd w:id="1"/>
      <w:r w:rsidRPr="006D2591">
        <w:rPr>
          <w:rFonts w:ascii="Arial" w:hAnsi="Arial" w:cs="Arial"/>
          <w:szCs w:val="24"/>
        </w:rPr>
        <w:t>след</w:t>
      </w:r>
      <w:r w:rsidRPr="006D2591">
        <w:rPr>
          <w:rFonts w:ascii="Arial" w:hAnsi="Arial" w:cs="Arial"/>
          <w:szCs w:val="24"/>
        </w:rPr>
        <w:t>ующие изменения:</w:t>
      </w:r>
      <w:proofErr w:type="gramEnd"/>
    </w:p>
    <w:p w:rsidR="00703FE4" w:rsidRPr="006D2591" w:rsidRDefault="001B5058">
      <w:pPr>
        <w:ind w:firstLine="709"/>
        <w:jc w:val="both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>1) изложить абзац третий пункт 2.6.2 Регламента в следующей редакции:</w:t>
      </w:r>
    </w:p>
    <w:p w:rsidR="00703FE4" w:rsidRPr="006D2591" w:rsidRDefault="001B5058">
      <w:pPr>
        <w:ind w:firstLine="709"/>
        <w:jc w:val="both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 xml:space="preserve"> «Подготовка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</w:t>
      </w:r>
      <w:r w:rsidRPr="006D2591">
        <w:rPr>
          <w:rFonts w:ascii="Arial" w:hAnsi="Arial" w:cs="Arial"/>
          <w:szCs w:val="24"/>
        </w:rPr>
        <w:t>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</w:t>
      </w:r>
      <w:proofErr w:type="gramStart"/>
      <w:r w:rsidRPr="006D2591">
        <w:rPr>
          <w:rFonts w:ascii="Arial" w:hAnsi="Arial" w:cs="Arial"/>
          <w:szCs w:val="24"/>
        </w:rPr>
        <w:t>.».</w:t>
      </w:r>
      <w:proofErr w:type="gramEnd"/>
    </w:p>
    <w:p w:rsidR="00703FE4" w:rsidRPr="006D2591" w:rsidRDefault="001B5058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>Настоящее постановление вступает в силу после его официального о</w:t>
      </w:r>
      <w:r w:rsidRPr="006D2591">
        <w:rPr>
          <w:rFonts w:ascii="Arial" w:hAnsi="Arial" w:cs="Arial"/>
          <w:szCs w:val="24"/>
        </w:rPr>
        <w:t>бнародования путем официального опубликования.</w:t>
      </w:r>
    </w:p>
    <w:p w:rsidR="00703FE4" w:rsidRPr="006D2591" w:rsidRDefault="00703FE4">
      <w:pPr>
        <w:widowControl w:val="0"/>
        <w:rPr>
          <w:rFonts w:ascii="Arial" w:hAnsi="Arial" w:cs="Arial"/>
          <w:szCs w:val="24"/>
        </w:rPr>
      </w:pPr>
    </w:p>
    <w:p w:rsidR="00703FE4" w:rsidRPr="006D2591" w:rsidRDefault="00703FE4">
      <w:pPr>
        <w:widowControl w:val="0"/>
        <w:rPr>
          <w:rFonts w:ascii="Arial" w:hAnsi="Arial" w:cs="Arial"/>
          <w:szCs w:val="24"/>
        </w:rPr>
      </w:pPr>
      <w:bookmarkStart w:id="2" w:name="_GoBack"/>
      <w:bookmarkEnd w:id="2"/>
    </w:p>
    <w:p w:rsidR="00703FE4" w:rsidRPr="006D2591" w:rsidRDefault="001B5058">
      <w:pPr>
        <w:widowControl w:val="0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 xml:space="preserve">Глава Двойновского </w:t>
      </w:r>
    </w:p>
    <w:p w:rsidR="00703FE4" w:rsidRPr="006D2591" w:rsidRDefault="001B5058">
      <w:pPr>
        <w:widowControl w:val="0"/>
        <w:rPr>
          <w:rFonts w:ascii="Arial" w:hAnsi="Arial" w:cs="Arial"/>
          <w:szCs w:val="24"/>
        </w:rPr>
      </w:pPr>
      <w:r w:rsidRPr="006D2591">
        <w:rPr>
          <w:rFonts w:ascii="Arial" w:hAnsi="Arial" w:cs="Arial"/>
          <w:szCs w:val="24"/>
        </w:rPr>
        <w:t>сельского поселения                                                                   А.Н. Гущин</w:t>
      </w:r>
    </w:p>
    <w:sectPr w:rsidR="00703FE4" w:rsidRPr="006D2591" w:rsidSect="006D2591">
      <w:headerReference w:type="default" r:id="rId8"/>
      <w:pgSz w:w="11905" w:h="16837"/>
      <w:pgMar w:top="426" w:right="1134" w:bottom="426" w:left="1701" w:header="357" w:footer="4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058" w:rsidRDefault="001B5058">
      <w:r>
        <w:separator/>
      </w:r>
    </w:p>
  </w:endnote>
  <w:endnote w:type="continuationSeparator" w:id="0">
    <w:p w:rsidR="001B5058" w:rsidRDefault="001B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058" w:rsidRDefault="001B5058">
      <w:r>
        <w:separator/>
      </w:r>
    </w:p>
  </w:footnote>
  <w:footnote w:type="continuationSeparator" w:id="0">
    <w:p w:rsidR="001B5058" w:rsidRDefault="001B5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FE4" w:rsidRDefault="001B5058">
    <w:pPr>
      <w:framePr w:wrap="around" w:vAnchor="text" w:hAnchor="margin" w:xAlign="center" w:y="1"/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 w:rsidR="006D2591">
      <w:rPr>
        <w:rStyle w:val="a8"/>
      </w:rPr>
      <w:fldChar w:fldCharType="separate"/>
    </w:r>
    <w:r w:rsidR="006D2591">
      <w:rPr>
        <w:rStyle w:val="a8"/>
        <w:noProof/>
      </w:rPr>
      <w:t>2</w:t>
    </w:r>
    <w:r>
      <w:rPr>
        <w:rStyle w:val="a8"/>
      </w:rPr>
      <w:fldChar w:fldCharType="end"/>
    </w:r>
  </w:p>
  <w:p w:rsidR="00703FE4" w:rsidRDefault="00703F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D21CA"/>
    <w:multiLevelType w:val="multilevel"/>
    <w:tmpl w:val="9042B272"/>
    <w:lvl w:ilvl="0">
      <w:start w:val="2"/>
      <w:numFmt w:val="decimal"/>
      <w:lvlText w:val="%1."/>
      <w:lvlJc w:val="left"/>
      <w:pPr>
        <w:ind w:left="260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3325" w:hanging="360"/>
      </w:pPr>
    </w:lvl>
    <w:lvl w:ilvl="2">
      <w:start w:val="1"/>
      <w:numFmt w:val="lowerRoman"/>
      <w:lvlText w:val="%3."/>
      <w:lvlJc w:val="right"/>
      <w:pPr>
        <w:ind w:left="4045" w:hanging="180"/>
      </w:pPr>
    </w:lvl>
    <w:lvl w:ilvl="3">
      <w:start w:val="1"/>
      <w:numFmt w:val="decimal"/>
      <w:lvlText w:val="%4."/>
      <w:lvlJc w:val="left"/>
      <w:pPr>
        <w:ind w:left="4765" w:hanging="360"/>
      </w:pPr>
    </w:lvl>
    <w:lvl w:ilvl="4">
      <w:start w:val="1"/>
      <w:numFmt w:val="lowerLetter"/>
      <w:lvlText w:val="%5."/>
      <w:lvlJc w:val="left"/>
      <w:pPr>
        <w:ind w:left="5485" w:hanging="360"/>
      </w:pPr>
    </w:lvl>
    <w:lvl w:ilvl="5">
      <w:start w:val="1"/>
      <w:numFmt w:val="lowerRoman"/>
      <w:lvlText w:val="%6."/>
      <w:lvlJc w:val="right"/>
      <w:pPr>
        <w:ind w:left="6205" w:hanging="180"/>
      </w:pPr>
    </w:lvl>
    <w:lvl w:ilvl="6">
      <w:start w:val="1"/>
      <w:numFmt w:val="decimal"/>
      <w:lvlText w:val="%7."/>
      <w:lvlJc w:val="left"/>
      <w:pPr>
        <w:ind w:left="6925" w:hanging="360"/>
      </w:pPr>
    </w:lvl>
    <w:lvl w:ilvl="7">
      <w:start w:val="1"/>
      <w:numFmt w:val="lowerLetter"/>
      <w:lvlText w:val="%8."/>
      <w:lvlJc w:val="left"/>
      <w:pPr>
        <w:ind w:left="7645" w:hanging="360"/>
      </w:pPr>
    </w:lvl>
    <w:lvl w:ilvl="8">
      <w:start w:val="1"/>
      <w:numFmt w:val="lowerRoman"/>
      <w:lvlText w:val="%9."/>
      <w:lvlJc w:val="right"/>
      <w:pPr>
        <w:ind w:left="8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3FE4"/>
    <w:rsid w:val="001B5058"/>
    <w:rsid w:val="006D2591"/>
    <w:rsid w:val="0070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tkostenko">
    <w:name w:val="t_kostenko"/>
    <w:link w:val="tkostenko0"/>
    <w:rPr>
      <w:rFonts w:ascii="Arial" w:hAnsi="Arial"/>
    </w:rPr>
  </w:style>
  <w:style w:type="character" w:customStyle="1" w:styleId="tkostenko0">
    <w:name w:val="t_kostenko"/>
    <w:link w:val="tkostenko"/>
    <w:rPr>
      <w:rFonts w:ascii="Arial" w:hAnsi="Arial"/>
      <w:color w:val="000000"/>
      <w:sz w:val="20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2">
    <w:name w:val="Гиперссылка1"/>
    <w:link w:val="a7"/>
    <w:rPr>
      <w:color w:val="0000FF"/>
    </w:rPr>
  </w:style>
  <w:style w:type="character" w:styleId="a7">
    <w:name w:val="Hyperlink"/>
    <w:link w:val="12"/>
    <w:rPr>
      <w:strike w:val="0"/>
      <w:color w:val="0000FF"/>
      <w:u w:val="non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Номер страницы1"/>
    <w:basedOn w:val="16"/>
    <w:link w:val="a8"/>
  </w:style>
  <w:style w:type="character" w:styleId="a8">
    <w:name w:val="page number"/>
    <w:basedOn w:val="a0"/>
    <w:link w:val="15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7">
    <w:name w:val="Знак сноски1"/>
    <w:link w:val="ab"/>
    <w:rPr>
      <w:vertAlign w:val="superscript"/>
    </w:rPr>
  </w:style>
  <w:style w:type="character" w:styleId="ab">
    <w:name w:val="footnote reference"/>
    <w:link w:val="17"/>
    <w:rPr>
      <w:vertAlign w:val="superscript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6">
    <w:name w:val="Основной шрифт абзац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2025-08-11T08:36:00Z</dcterms:created>
  <dcterms:modified xsi:type="dcterms:W3CDTF">2025-08-11T08:37:00Z</dcterms:modified>
</cp:coreProperties>
</file>