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1E" w:rsidRPr="001F19D3" w:rsidRDefault="00BF238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F19D3">
        <w:rPr>
          <w:rFonts w:ascii="Arial" w:hAnsi="Arial" w:cs="Arial"/>
          <w:sz w:val="24"/>
          <w:szCs w:val="24"/>
        </w:rPr>
        <w:t>АДМИНИСТРАЦИЯ</w:t>
      </w:r>
    </w:p>
    <w:p w:rsidR="00B27E1E" w:rsidRPr="001F19D3" w:rsidRDefault="00BF2381">
      <w:pPr>
        <w:jc w:val="center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АДМИНИСТРАЦИЯ </w:t>
      </w:r>
      <w:r w:rsidRPr="001F19D3">
        <w:rPr>
          <w:rFonts w:ascii="Arial" w:hAnsi="Arial" w:cs="Arial"/>
          <w:sz w:val="24"/>
          <w:szCs w:val="24"/>
        </w:rPr>
        <w:t>СЕЛЬСКОГО ПОСЕЛЕНИЯ</w:t>
      </w:r>
      <w:r w:rsidRPr="001F19D3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B27E1E" w:rsidRPr="001F19D3" w:rsidRDefault="00BF2381">
      <w:pPr>
        <w:jc w:val="center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ВОЛГОГРАДСКОЙ ОБЛАСТИ</w:t>
      </w:r>
    </w:p>
    <w:p w:rsidR="00B27E1E" w:rsidRPr="001F19D3" w:rsidRDefault="00BF2381">
      <w:pPr>
        <w:jc w:val="center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27E1E" w:rsidRPr="001F19D3" w:rsidRDefault="00B27E1E">
      <w:pPr>
        <w:jc w:val="center"/>
        <w:rPr>
          <w:rFonts w:ascii="Arial" w:hAnsi="Arial" w:cs="Arial"/>
          <w:sz w:val="24"/>
          <w:szCs w:val="24"/>
        </w:rPr>
      </w:pPr>
    </w:p>
    <w:p w:rsidR="00B27E1E" w:rsidRPr="001F19D3" w:rsidRDefault="00BF2381">
      <w:pPr>
        <w:jc w:val="center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ПОСТАНОВЛЕНИЕ № 39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от 23.07. 2025 года</w:t>
      </w:r>
    </w:p>
    <w:p w:rsidR="00B27E1E" w:rsidRPr="001F19D3" w:rsidRDefault="00B27E1E">
      <w:pPr>
        <w:jc w:val="both"/>
        <w:rPr>
          <w:rFonts w:ascii="Arial" w:hAnsi="Arial" w:cs="Arial"/>
          <w:sz w:val="24"/>
          <w:szCs w:val="24"/>
        </w:rPr>
      </w:pP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                    </w:t>
      </w:r>
      <w:r w:rsidRPr="001F19D3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B27E1E" w:rsidRPr="001F19D3" w:rsidRDefault="00BF2381">
      <w:pPr>
        <w:pStyle w:val="ConsPlusCell"/>
        <w:jc w:val="center"/>
        <w:rPr>
          <w:rFonts w:cs="Arial"/>
          <w:sz w:val="24"/>
          <w:szCs w:val="24"/>
        </w:rPr>
      </w:pPr>
      <w:r w:rsidRPr="001F19D3">
        <w:rPr>
          <w:rFonts w:cs="Arial"/>
          <w:sz w:val="24"/>
          <w:szCs w:val="24"/>
        </w:rPr>
        <w:t>О внесении изменений в постановление</w:t>
      </w:r>
      <w:r w:rsidRPr="001F19D3">
        <w:rPr>
          <w:rFonts w:cs="Arial"/>
          <w:sz w:val="24"/>
          <w:szCs w:val="24"/>
        </w:rPr>
        <w:t xml:space="preserve"> </w:t>
      </w:r>
      <w:r w:rsidRPr="001F19D3">
        <w:rPr>
          <w:rFonts w:cs="Arial"/>
          <w:sz w:val="24"/>
          <w:szCs w:val="24"/>
        </w:rPr>
        <w:t>администрации Двойновского сельского поселения Новониколаевского муниципального района Волгоградской области №12  от «26» 06.2019 г. «Об утверждении</w:t>
      </w:r>
      <w:r w:rsidRPr="001F19D3">
        <w:rPr>
          <w:rFonts w:cs="Arial"/>
          <w:sz w:val="24"/>
          <w:szCs w:val="24"/>
        </w:rPr>
        <w:t xml:space="preserve"> </w:t>
      </w:r>
      <w:r w:rsidRPr="001F19D3">
        <w:rPr>
          <w:rFonts w:cs="Arial"/>
          <w:sz w:val="24"/>
          <w:szCs w:val="24"/>
        </w:rPr>
        <w:t>административного регламента предос</w:t>
      </w:r>
      <w:r w:rsidRPr="001F19D3">
        <w:rPr>
          <w:rFonts w:cs="Arial"/>
          <w:sz w:val="24"/>
          <w:szCs w:val="24"/>
        </w:rPr>
        <w:t>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</w:t>
      </w:r>
      <w:r w:rsidRPr="001F19D3">
        <w:rPr>
          <w:rFonts w:cs="Arial"/>
          <w:sz w:val="24"/>
          <w:szCs w:val="24"/>
        </w:rPr>
        <w:t>.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</w:t>
      </w:r>
      <w:r w:rsidRPr="001F19D3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Pr="001F19D3">
        <w:rPr>
          <w:rFonts w:ascii="Arial" w:hAnsi="Arial" w:cs="Arial"/>
          <w:sz w:val="24"/>
          <w:szCs w:val="24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08.08.2024 № 317-ФЗ «О внесении изменений в статьи 11.10 и 39.15 Земельного кодекса Российской Федерации и статью </w:t>
      </w:r>
      <w:r w:rsidRPr="001F19D3">
        <w:rPr>
          <w:rFonts w:ascii="Arial" w:hAnsi="Arial" w:cs="Arial"/>
          <w:sz w:val="24"/>
          <w:szCs w:val="24"/>
        </w:rPr>
        <w:t>18.1 Федерального закона «О геодезии, картографии и пространственных данных и о внесении изменений в отдельные законодательные акты Российской Федерации»,  от 26.12.2024 № 494-ФЗ «О внесении изменений в отдельные законодательные</w:t>
      </w:r>
      <w:proofErr w:type="gramEnd"/>
      <w:r w:rsidRPr="001F19D3">
        <w:rPr>
          <w:rFonts w:ascii="Arial" w:hAnsi="Arial" w:cs="Arial"/>
          <w:sz w:val="24"/>
          <w:szCs w:val="24"/>
        </w:rPr>
        <w:t xml:space="preserve"> акты Российской Федерации»,</w:t>
      </w:r>
      <w:r w:rsidRPr="001F19D3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от 07.06.2022        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 и Уставом </w:t>
      </w:r>
      <w:bookmarkStart w:id="1" w:name="_Hlk175575374"/>
      <w:r w:rsidRPr="001F19D3">
        <w:rPr>
          <w:rFonts w:ascii="Arial" w:hAnsi="Arial" w:cs="Arial"/>
          <w:sz w:val="24"/>
          <w:szCs w:val="24"/>
        </w:rPr>
        <w:t xml:space="preserve">Двойновского сельского </w:t>
      </w:r>
      <w:r w:rsidRPr="001F19D3">
        <w:rPr>
          <w:rFonts w:ascii="Arial" w:hAnsi="Arial" w:cs="Arial"/>
          <w:sz w:val="24"/>
          <w:szCs w:val="24"/>
        </w:rPr>
        <w:t>поселения Новониколаевского муниципального района Волгоградской области</w:t>
      </w:r>
      <w:bookmarkEnd w:id="1"/>
      <w:r w:rsidRPr="001F19D3">
        <w:rPr>
          <w:rFonts w:ascii="Arial" w:hAnsi="Arial" w:cs="Arial"/>
          <w:sz w:val="24"/>
          <w:szCs w:val="24"/>
        </w:rPr>
        <w:t xml:space="preserve">  </w:t>
      </w:r>
    </w:p>
    <w:p w:rsidR="00B27E1E" w:rsidRPr="001F19D3" w:rsidRDefault="00BF2381">
      <w:pPr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ПОСТАНОВЛЯЕТ:</w:t>
      </w:r>
    </w:p>
    <w:p w:rsidR="00B27E1E" w:rsidRPr="001F19D3" w:rsidRDefault="00BF2381">
      <w:pPr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1. 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</w:t>
      </w:r>
      <w:r w:rsidRPr="001F19D3">
        <w:rPr>
          <w:rFonts w:ascii="Arial" w:hAnsi="Arial" w:cs="Arial"/>
          <w:sz w:val="24"/>
          <w:szCs w:val="24"/>
        </w:rPr>
        <w:t>ского сельского поселения Новониколаевского муниципального района Волгоградской области, в постоянное (бессрочное) пользование»,</w:t>
      </w:r>
      <w:r w:rsidRPr="001F19D3">
        <w:rPr>
          <w:rFonts w:ascii="Arial" w:hAnsi="Arial" w:cs="Arial"/>
          <w:color w:val="FF0000"/>
          <w:sz w:val="24"/>
          <w:szCs w:val="24"/>
        </w:rPr>
        <w:t xml:space="preserve"> </w:t>
      </w:r>
      <w:r w:rsidRPr="001F19D3">
        <w:rPr>
          <w:rFonts w:ascii="Arial" w:hAnsi="Arial" w:cs="Arial"/>
          <w:sz w:val="24"/>
          <w:szCs w:val="24"/>
        </w:rPr>
        <w:t>в постоянное (бессрочное) пользование» (далее Регламент), утвержденный постановлением администрации Двойновского сельского посе</w:t>
      </w:r>
      <w:r w:rsidRPr="001F19D3">
        <w:rPr>
          <w:rFonts w:ascii="Arial" w:hAnsi="Arial" w:cs="Arial"/>
          <w:sz w:val="24"/>
          <w:szCs w:val="24"/>
        </w:rPr>
        <w:t>ления Новониколаевского муниципального района Волгоградской области №12 от 26.06.2019   года, следующие изменения: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1) пункт 2.5 Регламента изложить в следующей редакции: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«2.5.</w:t>
      </w:r>
      <w:r w:rsidRPr="001F19D3">
        <w:rPr>
          <w:rFonts w:ascii="Arial" w:hAnsi="Arial" w:cs="Arial"/>
          <w:spacing w:val="-4"/>
          <w:sz w:val="24"/>
          <w:szCs w:val="24"/>
        </w:rPr>
        <w:t xml:space="preserve"> П</w:t>
      </w:r>
      <w:r w:rsidRPr="001F19D3">
        <w:rPr>
          <w:rFonts w:ascii="Arial" w:hAnsi="Arial" w:cs="Arial"/>
          <w:sz w:val="24"/>
          <w:szCs w:val="24"/>
        </w:rPr>
        <w:t>еречень нормативных правовых актов, регулирующих предоставление м</w:t>
      </w:r>
      <w:r w:rsidRPr="001F19D3">
        <w:rPr>
          <w:rFonts w:ascii="Arial" w:hAnsi="Arial" w:cs="Arial"/>
          <w:sz w:val="24"/>
          <w:szCs w:val="24"/>
        </w:rPr>
        <w:t>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</w:t>
      </w:r>
      <w:r w:rsidRPr="001F19D3">
        <w:rPr>
          <w:rFonts w:ascii="Arial" w:hAnsi="Arial" w:cs="Arial"/>
          <w:sz w:val="24"/>
          <w:szCs w:val="24"/>
        </w:rPr>
        <w:t>моченного органа, МФЦ в информационно-телекоммуникационной сети «Интернет», а также на Едином портале</w:t>
      </w:r>
      <w:r w:rsidRPr="001F19D3">
        <w:rPr>
          <w:rFonts w:ascii="Arial" w:hAnsi="Arial" w:cs="Arial"/>
          <w:sz w:val="24"/>
          <w:szCs w:val="24"/>
        </w:rPr>
        <w:t xml:space="preserve"> государственных и муниципальных услуг</w:t>
      </w:r>
      <w:proofErr w:type="gramStart"/>
      <w:r w:rsidRPr="001F19D3">
        <w:rPr>
          <w:rFonts w:ascii="Arial" w:hAnsi="Arial" w:cs="Arial"/>
          <w:sz w:val="24"/>
          <w:szCs w:val="24"/>
        </w:rPr>
        <w:t>.»;</w:t>
      </w:r>
      <w:proofErr w:type="gramEnd"/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2) в пункте 2.6.3: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- дополнить новыми абзацами вторым и третьим следующего содержания: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        «П</w:t>
      </w:r>
      <w:r w:rsidRPr="001F19D3">
        <w:rPr>
          <w:rFonts w:ascii="Arial" w:hAnsi="Arial" w:cs="Arial"/>
          <w:sz w:val="24"/>
          <w:szCs w:val="24"/>
        </w:rPr>
        <w:t>одготовка и представление схемы расположения земельного участка осуществляется в форме электронного документа.</w:t>
      </w:r>
    </w:p>
    <w:p w:rsidR="00B27E1E" w:rsidRPr="001F19D3" w:rsidRDefault="00BF2381">
      <w:pPr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lastRenderedPageBreak/>
        <w:t xml:space="preserve">        Подготовка схемы расположения земельного участка в форме электронного документа может осуществляться в соответствии с ЗК РФ заинтересован</w:t>
      </w:r>
      <w:r w:rsidRPr="001F19D3">
        <w:rPr>
          <w:rFonts w:ascii="Arial" w:hAnsi="Arial" w:cs="Arial"/>
          <w:sz w:val="24"/>
          <w:szCs w:val="24"/>
        </w:rPr>
        <w:t>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1F19D3">
        <w:rPr>
          <w:rFonts w:ascii="Arial" w:hAnsi="Arial" w:cs="Arial"/>
          <w:sz w:val="24"/>
          <w:szCs w:val="24"/>
        </w:rPr>
        <w:t>.»;</w:t>
      </w:r>
      <w:proofErr w:type="gramEnd"/>
    </w:p>
    <w:p w:rsidR="00B27E1E" w:rsidRPr="001F19D3" w:rsidRDefault="00BF2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- абзацы второй и третий считать с</w:t>
      </w:r>
      <w:r w:rsidRPr="001F19D3">
        <w:rPr>
          <w:rFonts w:ascii="Arial" w:hAnsi="Arial" w:cs="Arial"/>
          <w:sz w:val="24"/>
          <w:szCs w:val="24"/>
        </w:rPr>
        <w:t>оответственно абзацами четвертым и пятым;</w:t>
      </w:r>
    </w:p>
    <w:p w:rsidR="00B27E1E" w:rsidRPr="001F19D3" w:rsidRDefault="00BF2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3) пункт 2.12 изложить в следующей редакции:</w:t>
      </w:r>
    </w:p>
    <w:p w:rsidR="00B27E1E" w:rsidRPr="001F19D3" w:rsidRDefault="00BF2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 «2.12. Максимальное время ожидания в очереди при подаче заявления и при получении результата предоставления муниципальной услуги в случае обращения заявителя непосредст</w:t>
      </w:r>
      <w:r w:rsidRPr="001F19D3">
        <w:rPr>
          <w:rFonts w:ascii="Arial" w:hAnsi="Arial" w:cs="Arial"/>
          <w:sz w:val="24"/>
          <w:szCs w:val="24"/>
        </w:rPr>
        <w:t>венно в уполномоченный орган или МФЦ, составляет 15 минут</w:t>
      </w:r>
      <w:proofErr w:type="gramStart"/>
      <w:r w:rsidRPr="001F19D3">
        <w:rPr>
          <w:rFonts w:ascii="Arial" w:hAnsi="Arial" w:cs="Arial"/>
          <w:sz w:val="24"/>
          <w:szCs w:val="24"/>
        </w:rPr>
        <w:t>.»;</w:t>
      </w:r>
    </w:p>
    <w:p w:rsidR="00B27E1E" w:rsidRPr="001F19D3" w:rsidRDefault="00BF2381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End"/>
      <w:r w:rsidRPr="001F19D3">
        <w:rPr>
          <w:rFonts w:ascii="Arial" w:hAnsi="Arial" w:cs="Arial"/>
          <w:sz w:val="24"/>
          <w:szCs w:val="24"/>
        </w:rPr>
        <w:t>4) пункт 2.14 после слова «документов» дополнить словами «и (или) информации»;</w:t>
      </w:r>
    </w:p>
    <w:p w:rsidR="00B27E1E" w:rsidRPr="001F19D3" w:rsidRDefault="00BF238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5) разделы 4, 5 исключить.</w:t>
      </w:r>
    </w:p>
    <w:p w:rsidR="00B27E1E" w:rsidRPr="001F19D3" w:rsidRDefault="00B27E1E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27E1E" w:rsidRPr="001F19D3" w:rsidRDefault="00BF2381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2. Настоящее постановление вступает в силу после его официального опубликования.</w:t>
      </w:r>
    </w:p>
    <w:p w:rsidR="00B27E1E" w:rsidRPr="001F19D3" w:rsidRDefault="00B27E1E">
      <w:pPr>
        <w:widowControl w:val="0"/>
        <w:rPr>
          <w:rFonts w:ascii="Arial" w:hAnsi="Arial" w:cs="Arial"/>
          <w:sz w:val="24"/>
          <w:szCs w:val="24"/>
        </w:rPr>
      </w:pPr>
    </w:p>
    <w:p w:rsidR="00B27E1E" w:rsidRPr="001F19D3" w:rsidRDefault="00B27E1E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B27E1E" w:rsidRPr="001F19D3" w:rsidRDefault="00BF238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>Глава</w:t>
      </w:r>
      <w:r w:rsidRPr="001F19D3">
        <w:rPr>
          <w:rFonts w:ascii="Arial" w:hAnsi="Arial" w:cs="Arial"/>
          <w:sz w:val="24"/>
          <w:szCs w:val="24"/>
        </w:rPr>
        <w:t xml:space="preserve"> Двойновского</w:t>
      </w:r>
    </w:p>
    <w:p w:rsidR="00B27E1E" w:rsidRPr="001F19D3" w:rsidRDefault="00BF2381">
      <w:pPr>
        <w:widowControl w:val="0"/>
        <w:rPr>
          <w:rFonts w:ascii="Arial" w:hAnsi="Arial" w:cs="Arial"/>
          <w:sz w:val="24"/>
          <w:szCs w:val="24"/>
        </w:rPr>
      </w:pPr>
      <w:r w:rsidRPr="001F19D3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</w:t>
      </w:r>
      <w:r w:rsidRPr="001F19D3">
        <w:rPr>
          <w:rFonts w:ascii="Arial" w:hAnsi="Arial" w:cs="Arial"/>
          <w:sz w:val="24"/>
          <w:szCs w:val="24"/>
        </w:rPr>
        <w:t>А.Н. Гущин</w:t>
      </w:r>
    </w:p>
    <w:bookmarkEnd w:id="0"/>
    <w:p w:rsidR="00B27E1E" w:rsidRPr="001F19D3" w:rsidRDefault="00B27E1E">
      <w:pPr>
        <w:widowControl w:val="0"/>
        <w:rPr>
          <w:rFonts w:ascii="Arial" w:hAnsi="Arial" w:cs="Arial"/>
          <w:sz w:val="24"/>
          <w:szCs w:val="24"/>
        </w:rPr>
      </w:pPr>
    </w:p>
    <w:sectPr w:rsidR="00B27E1E" w:rsidRPr="001F19D3">
      <w:headerReference w:type="default" r:id="rId7"/>
      <w:pgSz w:w="11906" w:h="16838"/>
      <w:pgMar w:top="1077" w:right="1134" w:bottom="90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381" w:rsidRDefault="00BF2381">
      <w:r>
        <w:separator/>
      </w:r>
    </w:p>
  </w:endnote>
  <w:endnote w:type="continuationSeparator" w:id="0">
    <w:p w:rsidR="00BF2381" w:rsidRDefault="00BF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381" w:rsidRDefault="00BF2381">
      <w:r>
        <w:separator/>
      </w:r>
    </w:p>
  </w:footnote>
  <w:footnote w:type="continuationSeparator" w:id="0">
    <w:p w:rsidR="00BF2381" w:rsidRDefault="00BF2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E1E" w:rsidRDefault="00BF2381">
    <w:pPr>
      <w:framePr w:wrap="around" w:vAnchor="text" w:hAnchor="margin" w:xAlign="center" w:y="1"/>
    </w:pPr>
    <w:r>
      <w:rPr>
        <w:rStyle w:val="af0"/>
      </w:rPr>
      <w:fldChar w:fldCharType="begin"/>
    </w:r>
    <w:r>
      <w:rPr>
        <w:rStyle w:val="af0"/>
      </w:rPr>
      <w:instrText xml:space="preserve">PAGE </w:instrText>
    </w:r>
    <w:r w:rsidR="001F19D3">
      <w:rPr>
        <w:rStyle w:val="af0"/>
      </w:rPr>
      <w:fldChar w:fldCharType="separate"/>
    </w:r>
    <w:r w:rsidR="001F19D3">
      <w:rPr>
        <w:rStyle w:val="af0"/>
        <w:noProof/>
      </w:rPr>
      <w:t>2</w:t>
    </w:r>
    <w:r>
      <w:rPr>
        <w:rStyle w:val="af0"/>
      </w:rPr>
      <w:fldChar w:fldCharType="end"/>
    </w:r>
  </w:p>
  <w:p w:rsidR="00B27E1E" w:rsidRDefault="00B27E1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E1E"/>
    <w:rsid w:val="001F19D3"/>
    <w:rsid w:val="00B27E1E"/>
    <w:rsid w:val="00BF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Знак сноски1"/>
    <w:link w:val="a3"/>
    <w:rPr>
      <w:vertAlign w:val="superscript"/>
    </w:rPr>
  </w:style>
  <w:style w:type="character" w:styleId="a3">
    <w:name w:val="foot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customStyle="1" w:styleId="14">
    <w:name w:val="Знак концевой сноски1"/>
    <w:link w:val="a4"/>
    <w:rPr>
      <w:vertAlign w:val="superscript"/>
    </w:rPr>
  </w:style>
  <w:style w:type="character" w:styleId="a4">
    <w:name w:val="endnote reference"/>
    <w:link w:val="14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snippetequal">
    <w:name w:val="snippet_equal"/>
    <w:basedOn w:val="15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a7">
    <w:name w:val="No Spacing"/>
    <w:link w:val="a8"/>
    <w:rPr>
      <w:sz w:val="24"/>
    </w:rPr>
  </w:style>
  <w:style w:type="character" w:customStyle="1" w:styleId="a8">
    <w:name w:val="Без интервала Знак"/>
    <w:link w:val="a7"/>
    <w:rPr>
      <w:sz w:val="24"/>
    </w:rPr>
  </w:style>
  <w:style w:type="paragraph" w:customStyle="1" w:styleId="InternetLink">
    <w:name w:val="Internet Link"/>
    <w:link w:val="InternetLink0"/>
    <w:rPr>
      <w:color w:val="0000FF"/>
    </w:rPr>
  </w:style>
  <w:style w:type="character" w:customStyle="1" w:styleId="InternetLink0">
    <w:name w:val="Internet Link"/>
    <w:link w:val="InternetLink"/>
    <w:rPr>
      <w:color w:val="0000FF"/>
      <w:u w:val="none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b">
    <w:name w:val="endnote text"/>
    <w:basedOn w:val="a"/>
    <w:link w:val="ac"/>
  </w:style>
  <w:style w:type="character" w:customStyle="1" w:styleId="ac">
    <w:name w:val="Текст концевой сноски Знак"/>
    <w:basedOn w:val="1"/>
    <w:link w:val="ab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d">
    <w:name w:val="Block Text"/>
    <w:basedOn w:val="a"/>
    <w:link w:val="ae"/>
    <w:pPr>
      <w:ind w:left="3969" w:right="-738" w:firstLine="851"/>
    </w:pPr>
    <w:rPr>
      <w:b/>
      <w:sz w:val="28"/>
    </w:rPr>
  </w:style>
  <w:style w:type="character" w:customStyle="1" w:styleId="ae">
    <w:name w:val="Цитата Знак"/>
    <w:basedOn w:val="1"/>
    <w:link w:val="ad"/>
    <w:rPr>
      <w:b/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6">
    <w:name w:val="Гиперссылка1"/>
    <w:link w:val="af"/>
    <w:rPr>
      <w:color w:val="0000FF"/>
      <w:u w:val="single"/>
    </w:rPr>
  </w:style>
  <w:style w:type="character" w:styleId="af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9">
    <w:name w:val="Номер страницы1"/>
    <w:basedOn w:val="15"/>
    <w:link w:val="af0"/>
  </w:style>
  <w:style w:type="character" w:styleId="af0">
    <w:name w:val="page number"/>
    <w:basedOn w:val="a0"/>
    <w:link w:val="19"/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</w:style>
  <w:style w:type="paragraph" w:customStyle="1" w:styleId="15">
    <w:name w:val="Основной шрифт абзаца1"/>
    <w:link w:val="ConsPlusNonformat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af3">
    <w:name w:val="Знак"/>
    <w:basedOn w:val="a"/>
    <w:link w:val="af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4">
    <w:name w:val="Знак"/>
    <w:basedOn w:val="1"/>
    <w:link w:val="af3"/>
    <w:rPr>
      <w:rFonts w:ascii="Arial" w:hAnsi="Arial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styleId="af5">
    <w:name w:val="List Paragraph"/>
    <w:basedOn w:val="a"/>
    <w:link w:val="af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6">
    <w:name w:val="Абзац списка Знак"/>
    <w:basedOn w:val="1"/>
    <w:link w:val="af5"/>
    <w:rPr>
      <w:rFonts w:ascii="Calibri" w:hAnsi="Calibri"/>
      <w:sz w:val="22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1a">
    <w:name w:val="Знак Знак Знак Знак1"/>
    <w:basedOn w:val="a"/>
    <w:link w:val="1b"/>
    <w:pPr>
      <w:spacing w:beforeAutospacing="1" w:afterAutospacing="1"/>
      <w:jc w:val="both"/>
    </w:pPr>
    <w:rPr>
      <w:rFonts w:ascii="Tahoma" w:hAnsi="Tahoma"/>
    </w:rPr>
  </w:style>
  <w:style w:type="character" w:customStyle="1" w:styleId="1b">
    <w:name w:val="Знак Знак Знак Знак1"/>
    <w:basedOn w:val="1"/>
    <w:link w:val="1a"/>
    <w:rPr>
      <w:rFonts w:ascii="Tahoma" w:hAnsi="Tahoma"/>
    </w:rPr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styleId="af9">
    <w:name w:val="Body Text Indent"/>
    <w:basedOn w:val="a"/>
    <w:link w:val="afa"/>
    <w:pPr>
      <w:ind w:firstLine="709"/>
      <w:jc w:val="both"/>
    </w:pPr>
    <w:rPr>
      <w:b/>
      <w:sz w:val="24"/>
    </w:rPr>
  </w:style>
  <w:style w:type="character" w:customStyle="1" w:styleId="afa">
    <w:name w:val="Основной текст с отступом Знак"/>
    <w:basedOn w:val="1"/>
    <w:link w:val="af9"/>
    <w:rPr>
      <w:b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link w:val="afc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c">
    <w:name w:val="Название Знак"/>
    <w:basedOn w:val="1"/>
    <w:link w:val="afb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afd">
    <w:name w:val="Гипертекстовая ссылка"/>
    <w:link w:val="afe"/>
    <w:rPr>
      <w:b/>
      <w:color w:val="106BBE"/>
      <w:sz w:val="26"/>
    </w:rPr>
  </w:style>
  <w:style w:type="character" w:customStyle="1" w:styleId="afe">
    <w:name w:val="Гипертекстовая ссылка"/>
    <w:link w:val="afd"/>
    <w:rPr>
      <w:b/>
      <w:color w:val="106BBE"/>
      <w:sz w:val="26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2025-08-11T08:37:00Z</dcterms:created>
  <dcterms:modified xsi:type="dcterms:W3CDTF">2025-08-11T08:38:00Z</dcterms:modified>
</cp:coreProperties>
</file>