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B3" w:rsidRPr="00920D40" w:rsidRDefault="00FF6737">
      <w:pPr>
        <w:widowControl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РОССИЙСКАЯ ФЕДЕРАЦИЯ</w:t>
      </w:r>
    </w:p>
    <w:p w:rsidR="004B11B3" w:rsidRPr="00920D40" w:rsidRDefault="00FF6737">
      <w:pPr>
        <w:widowControl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АДМИНИСТРАЦИЯ </w:t>
      </w:r>
    </w:p>
    <w:p w:rsidR="004B11B3" w:rsidRPr="00920D40" w:rsidRDefault="00FF6737">
      <w:pPr>
        <w:widowControl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920D40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4B11B3" w:rsidRPr="00920D40" w:rsidRDefault="00FF6737">
      <w:pPr>
        <w:widowControl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ВОЛГОГРАДСКОЙ ОБЛАСТИ</w:t>
      </w:r>
    </w:p>
    <w:p w:rsidR="004B11B3" w:rsidRPr="00920D40" w:rsidRDefault="00FF6737">
      <w:pPr>
        <w:widowControl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4B11B3" w:rsidRPr="00920D40" w:rsidRDefault="004B11B3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widowControl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ПОСТАНОВЛЕНИЕ </w:t>
      </w:r>
    </w:p>
    <w:p w:rsidR="004B11B3" w:rsidRPr="00920D40" w:rsidRDefault="004B11B3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widowControl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«23» июля 2025 года</w:t>
      </w:r>
      <w:r w:rsidRPr="00920D40">
        <w:rPr>
          <w:rFonts w:ascii="Arial" w:hAnsi="Arial" w:cs="Arial"/>
          <w:sz w:val="24"/>
          <w:szCs w:val="24"/>
        </w:rPr>
        <w:t xml:space="preserve">           № 42 </w:t>
      </w:r>
    </w:p>
    <w:p w:rsidR="004B11B3" w:rsidRPr="00920D40" w:rsidRDefault="004B11B3">
      <w:pPr>
        <w:widowControl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spacing w:line="240" w:lineRule="exact"/>
        <w:ind w:right="4253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О внесении изменений в программу «Об утверждении программы комплексного развития социальной инфраструктуры Двойновского сельского поселения Новониколаевского муниципального района Волгоградской области на 2024-2034 годы»</w:t>
      </w:r>
    </w:p>
    <w:p w:rsidR="004B11B3" w:rsidRPr="00920D40" w:rsidRDefault="004B11B3">
      <w:pPr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920D40">
        <w:rPr>
          <w:rFonts w:ascii="Arial" w:hAnsi="Arial" w:cs="Arial"/>
          <w:sz w:val="24"/>
          <w:szCs w:val="24"/>
        </w:rPr>
        <w:t>В соответствии с Градостр</w:t>
      </w:r>
      <w:r w:rsidRPr="00920D40">
        <w:rPr>
          <w:rFonts w:ascii="Arial" w:hAnsi="Arial" w:cs="Arial"/>
          <w:sz w:val="24"/>
          <w:szCs w:val="24"/>
        </w:rPr>
        <w:t>оительным кодексом Российской Федерации, Федеральным законом от 06 октября 2003г. № 131-ФЗ                   «Об общих принципах организации местного самоуправления в Российской Федерации», постановлением Правительства Российской Федерации от 01 октября 20</w:t>
      </w:r>
      <w:r w:rsidRPr="00920D40">
        <w:rPr>
          <w:rFonts w:ascii="Arial" w:hAnsi="Arial" w:cs="Arial"/>
          <w:sz w:val="24"/>
          <w:szCs w:val="24"/>
        </w:rPr>
        <w:t>15г. № 1050 «Об утверждении требований к программам комплексного развития социальной инфраструктуры поселений, городских округов», Генеральным планом Двойновского сельского поселения Новониколаевского муниципального района Волгоградской области, администра</w:t>
      </w:r>
      <w:r w:rsidRPr="00920D40">
        <w:rPr>
          <w:rFonts w:ascii="Arial" w:hAnsi="Arial" w:cs="Arial"/>
          <w:sz w:val="24"/>
          <w:szCs w:val="24"/>
        </w:rPr>
        <w:t>ция Двойновского сельского поселения Новониколаевского муниципального</w:t>
      </w:r>
      <w:proofErr w:type="gramEnd"/>
      <w:r w:rsidRPr="00920D40">
        <w:rPr>
          <w:rFonts w:ascii="Arial" w:hAnsi="Arial" w:cs="Arial"/>
          <w:sz w:val="24"/>
          <w:szCs w:val="24"/>
        </w:rPr>
        <w:t xml:space="preserve"> района Волгоградской области</w:t>
      </w:r>
    </w:p>
    <w:p w:rsidR="004B11B3" w:rsidRPr="00920D40" w:rsidRDefault="004B11B3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widowControl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ПОСТАНОВЛЯЕТ:</w:t>
      </w:r>
    </w:p>
    <w:p w:rsidR="004B11B3" w:rsidRPr="00920D40" w:rsidRDefault="00FF6737">
      <w:pPr>
        <w:widowControl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Внести в Программу комплексного развития социальной инфраструктуры Двойновского сельского поселения Новониколаевского муниципального района Во</w:t>
      </w:r>
      <w:r w:rsidRPr="00920D40">
        <w:rPr>
          <w:rFonts w:ascii="Arial" w:hAnsi="Arial" w:cs="Arial"/>
          <w:sz w:val="24"/>
          <w:szCs w:val="24"/>
        </w:rPr>
        <w:t>лгоградской области на 2024-2034 годы (далее Программа), утвержденную  Постановлением администрации Двойновского сельского поселения Новониколаевского муниципального района Волгоградской области № 10 от 08.04.2024 года следующие изменения и дополнения:</w:t>
      </w:r>
    </w:p>
    <w:p w:rsidR="004B11B3" w:rsidRPr="00920D40" w:rsidRDefault="00FF6737">
      <w:pPr>
        <w:widowControl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20D40">
        <w:rPr>
          <w:rFonts w:ascii="Arial" w:hAnsi="Arial" w:cs="Arial"/>
          <w:sz w:val="24"/>
          <w:szCs w:val="24"/>
        </w:rPr>
        <w:t>В р</w:t>
      </w:r>
      <w:r w:rsidRPr="00920D40">
        <w:rPr>
          <w:rFonts w:ascii="Arial" w:hAnsi="Arial" w:cs="Arial"/>
          <w:sz w:val="24"/>
          <w:szCs w:val="24"/>
        </w:rPr>
        <w:t>азделе «Паспорт программы комплексного развития социальной инфраструктуры Двойновского сельского поселения Новониколаевского муниципального района Волгоградской области на период с 2024 по 2034 года» Программы в строку «Укрупненное описание запланированных</w:t>
      </w:r>
      <w:r w:rsidRPr="00920D40">
        <w:rPr>
          <w:rFonts w:ascii="Arial" w:hAnsi="Arial" w:cs="Arial"/>
          <w:sz w:val="24"/>
          <w:szCs w:val="24"/>
        </w:rPr>
        <w:t xml:space="preserve"> мероприятий описание запланированных мероприятий (инвестиционных проектов) по проектированию, строительству, реконструкции объектов социальной инфраструктуры» дополнить следующим мероприятием: «2. Строительство детского сада»;</w:t>
      </w:r>
    </w:p>
    <w:p w:rsidR="004B11B3" w:rsidRPr="00920D40" w:rsidRDefault="00FF6737">
      <w:pPr>
        <w:widowControl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Таблицу 8 раздела 2 Программ</w:t>
      </w:r>
      <w:r w:rsidRPr="00920D40">
        <w:rPr>
          <w:rFonts w:ascii="Arial" w:hAnsi="Arial" w:cs="Arial"/>
          <w:sz w:val="24"/>
          <w:szCs w:val="24"/>
        </w:rPr>
        <w:t>ы утвердить в новой редакции, согласно приложению 1;</w:t>
      </w:r>
    </w:p>
    <w:p w:rsidR="004B11B3" w:rsidRPr="00920D40" w:rsidRDefault="00FF6737">
      <w:pPr>
        <w:widowControl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Таблицу 9 раздела 2 Программы утвердить в новой редакции, согласно приложению 2;</w:t>
      </w:r>
    </w:p>
    <w:p w:rsidR="004B11B3" w:rsidRPr="00920D40" w:rsidRDefault="00FF6737">
      <w:pPr>
        <w:numPr>
          <w:ilvl w:val="1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Дополнить Программу разделом 5, согласно  приложению 3;</w:t>
      </w:r>
    </w:p>
    <w:p w:rsidR="004B11B3" w:rsidRPr="00920D40" w:rsidRDefault="00FF6737">
      <w:pPr>
        <w:widowControl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Раздел 5 Программы считать разделом 6;</w:t>
      </w:r>
    </w:p>
    <w:p w:rsidR="004B11B3" w:rsidRPr="00920D40" w:rsidRDefault="00FF6737">
      <w:pPr>
        <w:widowControl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Раздел 4 Программы </w:t>
      </w:r>
      <w:r w:rsidRPr="00920D40">
        <w:rPr>
          <w:rFonts w:ascii="Arial" w:hAnsi="Arial" w:cs="Arial"/>
          <w:sz w:val="24"/>
          <w:szCs w:val="24"/>
        </w:rPr>
        <w:t>утвердить в следующей редакции:</w:t>
      </w:r>
    </w:p>
    <w:p w:rsidR="004B11B3" w:rsidRPr="00920D40" w:rsidRDefault="004B11B3">
      <w:pPr>
        <w:widowControl/>
        <w:ind w:right="-1"/>
        <w:jc w:val="both"/>
        <w:rPr>
          <w:rFonts w:ascii="Arial" w:hAnsi="Arial" w:cs="Arial"/>
          <w:sz w:val="24"/>
          <w:szCs w:val="24"/>
        </w:rPr>
      </w:pPr>
    </w:p>
    <w:p w:rsidR="004B11B3" w:rsidRPr="00920D40" w:rsidRDefault="004B11B3">
      <w:pPr>
        <w:widowControl/>
        <w:ind w:right="-1"/>
        <w:jc w:val="both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spacing w:line="264" w:lineRule="auto"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Раздел 4.Оценка эффективности мероприятий по проектированию, строительству и </w:t>
      </w:r>
      <w:r w:rsidRPr="00920D40">
        <w:rPr>
          <w:rFonts w:ascii="Arial" w:hAnsi="Arial" w:cs="Arial"/>
          <w:sz w:val="24"/>
          <w:szCs w:val="24"/>
        </w:rPr>
        <w:lastRenderedPageBreak/>
        <w:t xml:space="preserve">реконструкции объектов социальной инфраструктуры, </w:t>
      </w:r>
      <w:r w:rsidRPr="00920D40">
        <w:rPr>
          <w:rFonts w:ascii="Arial" w:hAnsi="Arial" w:cs="Arial"/>
          <w:spacing w:val="-2"/>
          <w:sz w:val="24"/>
          <w:szCs w:val="24"/>
        </w:rPr>
        <w:t xml:space="preserve">включая оценку социально-экономической эффективности и соответствия </w:t>
      </w:r>
      <w:r w:rsidRPr="00920D40">
        <w:rPr>
          <w:rFonts w:ascii="Arial" w:hAnsi="Arial" w:cs="Arial"/>
          <w:sz w:val="24"/>
          <w:szCs w:val="24"/>
        </w:rPr>
        <w:t>нормативам градостроительно</w:t>
      </w:r>
      <w:r w:rsidRPr="00920D40">
        <w:rPr>
          <w:rFonts w:ascii="Arial" w:hAnsi="Arial" w:cs="Arial"/>
          <w:sz w:val="24"/>
          <w:szCs w:val="24"/>
        </w:rPr>
        <w:t>го проектирования с разбивкой по видам объектов социальной инфраструктуры</w:t>
      </w:r>
    </w:p>
    <w:p w:rsidR="004B11B3" w:rsidRPr="00920D40" w:rsidRDefault="00FF6737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         Реализация программных мероприятий в соответствии с </w:t>
      </w:r>
      <w:r w:rsidRPr="00920D40">
        <w:rPr>
          <w:rFonts w:ascii="Arial" w:hAnsi="Arial" w:cs="Arial"/>
          <w:spacing w:val="-2"/>
          <w:sz w:val="24"/>
          <w:szCs w:val="24"/>
        </w:rPr>
        <w:t>намеченными</w:t>
      </w:r>
      <w:r w:rsidRPr="00920D40">
        <w:rPr>
          <w:rFonts w:ascii="Arial" w:hAnsi="Arial" w:cs="Arial"/>
          <w:sz w:val="24"/>
          <w:szCs w:val="24"/>
        </w:rPr>
        <w:t xml:space="preserve"> целями и задачами обеспечит увеличение численности населения Двойновского сельского поселения. Успешная реали</w:t>
      </w:r>
      <w:r w:rsidRPr="00920D40">
        <w:rPr>
          <w:rFonts w:ascii="Arial" w:hAnsi="Arial" w:cs="Arial"/>
          <w:sz w:val="24"/>
          <w:szCs w:val="24"/>
        </w:rPr>
        <w:t>зация демографической политики на территории сельского поселения будет способствовать росту продолжительности жизни населения и снижению уровня смертности населения.</w:t>
      </w:r>
    </w:p>
    <w:p w:rsidR="004B11B3" w:rsidRPr="00920D40" w:rsidRDefault="00FF6737">
      <w:pPr>
        <w:pStyle w:val="a5"/>
        <w:spacing w:after="0" w:line="276" w:lineRule="auto"/>
        <w:ind w:firstLine="715"/>
        <w:jc w:val="both"/>
        <w:rPr>
          <w:rFonts w:ascii="Arial" w:hAnsi="Arial" w:cs="Arial"/>
          <w:spacing w:val="-2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Реализация программных мероприятий позволит достичь следующих уровней обеспеченности объек</w:t>
      </w:r>
      <w:r w:rsidRPr="00920D40">
        <w:rPr>
          <w:rFonts w:ascii="Arial" w:hAnsi="Arial" w:cs="Arial"/>
          <w:sz w:val="24"/>
          <w:szCs w:val="24"/>
        </w:rPr>
        <w:t xml:space="preserve">тами местного значения населения Двойновского </w:t>
      </w:r>
      <w:r w:rsidRPr="00920D40">
        <w:rPr>
          <w:rFonts w:ascii="Arial" w:hAnsi="Arial" w:cs="Arial"/>
          <w:spacing w:val="-2"/>
          <w:sz w:val="24"/>
          <w:szCs w:val="24"/>
        </w:rPr>
        <w:t>сельского поселения:</w:t>
      </w:r>
    </w:p>
    <w:p w:rsidR="004B11B3" w:rsidRPr="00920D40" w:rsidRDefault="00FF6737">
      <w:pPr>
        <w:tabs>
          <w:tab w:val="left" w:pos="1593"/>
        </w:tabs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Строительство многофункционального спортивного центра в Двойновском сельском поселении имеет ряд положительных сторон:</w:t>
      </w:r>
    </w:p>
    <w:p w:rsidR="004B11B3" w:rsidRPr="00920D40" w:rsidRDefault="004B11B3">
      <w:pPr>
        <w:tabs>
          <w:tab w:val="left" w:pos="1593"/>
        </w:tabs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tabs>
          <w:tab w:val="left" w:pos="1593"/>
        </w:tabs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Для жителей: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Повышение уровня физической активности:</w:t>
      </w:r>
      <w:r w:rsidRPr="00920D40">
        <w:rPr>
          <w:rFonts w:ascii="Arial" w:hAnsi="Arial" w:cs="Arial"/>
          <w:sz w:val="24"/>
          <w:szCs w:val="24"/>
        </w:rPr>
        <w:t xml:space="preserve">  Центр предостав</w:t>
      </w:r>
      <w:r w:rsidRPr="00920D40">
        <w:rPr>
          <w:rFonts w:ascii="Arial" w:hAnsi="Arial" w:cs="Arial"/>
          <w:sz w:val="24"/>
          <w:szCs w:val="24"/>
        </w:rPr>
        <w:t>ляет доступ к различным видам спорта, что мотивирует жителей к занятиям спортом и ведению здорового образа жизни.  Это особенно важно для сельской местности, где возможности для активного отдыха могут быть ограничены.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Развитие спортивного мастерства:</w:t>
      </w:r>
      <w:r w:rsidRPr="00920D40">
        <w:rPr>
          <w:rFonts w:ascii="Arial" w:hAnsi="Arial" w:cs="Arial"/>
          <w:sz w:val="24"/>
          <w:szCs w:val="24"/>
        </w:rPr>
        <w:t xml:space="preserve">  Цент</w:t>
      </w:r>
      <w:r w:rsidRPr="00920D40">
        <w:rPr>
          <w:rFonts w:ascii="Arial" w:hAnsi="Arial" w:cs="Arial"/>
          <w:sz w:val="24"/>
          <w:szCs w:val="24"/>
        </w:rPr>
        <w:t>р может стать площадкой для обучения и тренировок, как для детей, так и для взрослых,  позволяя развивать спортивные навыки и достигать новых результатов.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Социальная интеграция:</w:t>
      </w:r>
      <w:r w:rsidRPr="00920D40">
        <w:rPr>
          <w:rFonts w:ascii="Arial" w:hAnsi="Arial" w:cs="Arial"/>
          <w:sz w:val="24"/>
          <w:szCs w:val="24"/>
        </w:rPr>
        <w:t xml:space="preserve">  Спортивные мероприятия и тренировки способствуют общению и взаимодействию меж</w:t>
      </w:r>
      <w:r w:rsidRPr="00920D40">
        <w:rPr>
          <w:rFonts w:ascii="Arial" w:hAnsi="Arial" w:cs="Arial"/>
          <w:sz w:val="24"/>
          <w:szCs w:val="24"/>
        </w:rPr>
        <w:t>ду жителями, укрепляя социальные связи в сообществе.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Досуг и развлечения:</w:t>
      </w:r>
      <w:r w:rsidRPr="00920D40">
        <w:rPr>
          <w:rFonts w:ascii="Arial" w:hAnsi="Arial" w:cs="Arial"/>
          <w:sz w:val="24"/>
          <w:szCs w:val="24"/>
        </w:rPr>
        <w:t xml:space="preserve">  Центр предоставляет альтернативу пассивному отдыху, предлагая разнообразные возможности для досуга и развлечений.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Здоровье:</w:t>
      </w:r>
      <w:r w:rsidRPr="00920D40">
        <w:rPr>
          <w:rFonts w:ascii="Arial" w:hAnsi="Arial" w:cs="Arial"/>
          <w:sz w:val="24"/>
          <w:szCs w:val="24"/>
        </w:rPr>
        <w:t xml:space="preserve">  Регулярные занятия спортом способствуют укреплению здоро</w:t>
      </w:r>
      <w:r w:rsidRPr="00920D40">
        <w:rPr>
          <w:rFonts w:ascii="Arial" w:hAnsi="Arial" w:cs="Arial"/>
          <w:sz w:val="24"/>
          <w:szCs w:val="24"/>
        </w:rPr>
        <w:t>вья, снижению риска хронических заболеваний и улучшению качества жизни.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Развитие молодежи:</w:t>
      </w:r>
      <w:r w:rsidRPr="00920D40">
        <w:rPr>
          <w:rFonts w:ascii="Arial" w:hAnsi="Arial" w:cs="Arial"/>
          <w:sz w:val="24"/>
          <w:szCs w:val="24"/>
        </w:rPr>
        <w:t xml:space="preserve">  Центр может стать местом для развития молодежи, предоставляя им возможности для самореализации и формирования здоровых привычек.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Улучшение инфраструктуры:</w:t>
      </w:r>
      <w:r w:rsidRPr="00920D40">
        <w:rPr>
          <w:rFonts w:ascii="Arial" w:hAnsi="Arial" w:cs="Arial"/>
          <w:sz w:val="24"/>
          <w:szCs w:val="24"/>
        </w:rPr>
        <w:t xml:space="preserve">  Строител</w:t>
      </w:r>
      <w:r w:rsidRPr="00920D40">
        <w:rPr>
          <w:rFonts w:ascii="Arial" w:hAnsi="Arial" w:cs="Arial"/>
          <w:sz w:val="24"/>
          <w:szCs w:val="24"/>
        </w:rPr>
        <w:t>ьство центра подразумевает улучшение инфраструктуры в целом, что может привести к дальнейшему развитию хутора.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Престиж и имидж хутора:</w:t>
      </w:r>
      <w:r w:rsidRPr="00920D40">
        <w:rPr>
          <w:rFonts w:ascii="Arial" w:hAnsi="Arial" w:cs="Arial"/>
          <w:sz w:val="24"/>
          <w:szCs w:val="24"/>
        </w:rPr>
        <w:t xml:space="preserve">  Современный спортивный центр повышает престиж и привлекательность хутора, делая его более привлекательным для жизни.</w:t>
      </w:r>
    </w:p>
    <w:p w:rsidR="004B11B3" w:rsidRPr="00920D40" w:rsidRDefault="004B11B3">
      <w:pPr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Для местной власти: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Создание рабочих мест:</w:t>
      </w:r>
      <w:r w:rsidRPr="00920D40">
        <w:rPr>
          <w:rFonts w:ascii="Arial" w:hAnsi="Arial" w:cs="Arial"/>
          <w:sz w:val="24"/>
          <w:szCs w:val="24"/>
        </w:rPr>
        <w:t xml:space="preserve">  Строительство и функционирование центра создают новые рабочие места в сфере спорта.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Улучшение имиджа местного самоуправления:</w:t>
      </w:r>
      <w:r w:rsidRPr="00920D40">
        <w:rPr>
          <w:rFonts w:ascii="Arial" w:hAnsi="Arial" w:cs="Arial"/>
          <w:sz w:val="24"/>
          <w:szCs w:val="24"/>
        </w:rPr>
        <w:t xml:space="preserve">  Создание качественной спортивной инфраструктуры позитивно отражается на имидже местно</w:t>
      </w:r>
      <w:r w:rsidRPr="00920D40">
        <w:rPr>
          <w:rFonts w:ascii="Arial" w:hAnsi="Arial" w:cs="Arial"/>
          <w:sz w:val="24"/>
          <w:szCs w:val="24"/>
        </w:rPr>
        <w:t>й власти.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Повышение уровня жизни населения:</w:t>
      </w:r>
      <w:r w:rsidRPr="00920D40">
        <w:rPr>
          <w:rFonts w:ascii="Arial" w:hAnsi="Arial" w:cs="Arial"/>
          <w:sz w:val="24"/>
          <w:szCs w:val="24"/>
        </w:rPr>
        <w:t xml:space="preserve">  Центр способствует улучшению качества жизни жителей, что является важным фактором для развития хутора.</w:t>
      </w:r>
    </w:p>
    <w:p w:rsidR="004B11B3" w:rsidRPr="00920D40" w:rsidRDefault="00FF6737">
      <w:pPr>
        <w:widowControl/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Укрепление социальной сплоченности:</w:t>
      </w:r>
      <w:r w:rsidRPr="00920D40">
        <w:rPr>
          <w:rFonts w:ascii="Arial" w:hAnsi="Arial" w:cs="Arial"/>
          <w:sz w:val="24"/>
          <w:szCs w:val="24"/>
        </w:rPr>
        <w:t xml:space="preserve">  Спортивные мероприятия способствуют укреплению социальных связей в сооб</w:t>
      </w:r>
      <w:r w:rsidRPr="00920D40">
        <w:rPr>
          <w:rFonts w:ascii="Arial" w:hAnsi="Arial" w:cs="Arial"/>
          <w:sz w:val="24"/>
          <w:szCs w:val="24"/>
        </w:rPr>
        <w:t>ществе.</w:t>
      </w:r>
    </w:p>
    <w:p w:rsidR="004B11B3" w:rsidRPr="00920D40" w:rsidRDefault="00FF6737">
      <w:pPr>
        <w:tabs>
          <w:tab w:val="left" w:pos="1593"/>
        </w:tabs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Вывод:</w:t>
      </w:r>
      <w:r w:rsidRPr="00920D40">
        <w:rPr>
          <w:rFonts w:ascii="Arial" w:hAnsi="Arial" w:cs="Arial"/>
          <w:sz w:val="24"/>
          <w:szCs w:val="24"/>
        </w:rPr>
        <w:t xml:space="preserve"> Таким образом, строительство многофункционального спортивного центра в Двойновском сельском поселении может существенно повысить качество жизни жителей.</w:t>
      </w:r>
    </w:p>
    <w:p w:rsidR="004B11B3" w:rsidRPr="00920D40" w:rsidRDefault="004B11B3">
      <w:pPr>
        <w:tabs>
          <w:tab w:val="left" w:pos="1593"/>
        </w:tabs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Строительство детского сада в Двойновском сельском поселении имеет множество </w:t>
      </w:r>
      <w:r w:rsidRPr="00920D40">
        <w:rPr>
          <w:rFonts w:ascii="Arial" w:hAnsi="Arial" w:cs="Arial"/>
          <w:sz w:val="24"/>
          <w:szCs w:val="24"/>
        </w:rPr>
        <w:lastRenderedPageBreak/>
        <w:t>положитель</w:t>
      </w:r>
      <w:r w:rsidRPr="00920D40">
        <w:rPr>
          <w:rFonts w:ascii="Arial" w:hAnsi="Arial" w:cs="Arial"/>
          <w:sz w:val="24"/>
          <w:szCs w:val="24"/>
        </w:rPr>
        <w:t>ных сторон:</w:t>
      </w:r>
    </w:p>
    <w:p w:rsidR="004B11B3" w:rsidRPr="00920D40" w:rsidRDefault="004B11B3">
      <w:pPr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Доступность образования</w:t>
      </w:r>
      <w:r w:rsidRPr="00920D40">
        <w:rPr>
          <w:rFonts w:ascii="Arial" w:hAnsi="Arial" w:cs="Arial"/>
          <w:sz w:val="24"/>
          <w:szCs w:val="24"/>
        </w:rPr>
        <w:t>: Открытие детского сада в Двойновском сельском поселении предоставляет детям возможность получить дошкольное образование вблизи их дома, что уменьшает необходимость дальних поездок и делает образовательный процесс более</w:t>
      </w:r>
      <w:r w:rsidRPr="00920D40">
        <w:rPr>
          <w:rFonts w:ascii="Arial" w:hAnsi="Arial" w:cs="Arial"/>
          <w:sz w:val="24"/>
          <w:szCs w:val="24"/>
        </w:rPr>
        <w:t xml:space="preserve"> доступным.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Социальное взаимодействие</w:t>
      </w:r>
      <w:r w:rsidRPr="00920D40">
        <w:rPr>
          <w:rFonts w:ascii="Arial" w:hAnsi="Arial" w:cs="Arial"/>
          <w:sz w:val="24"/>
          <w:szCs w:val="24"/>
        </w:rPr>
        <w:t>: Детский сад служит местом, где дети могут общаться и взаимодействовать друг с другом. Это способствует формированию социальных навыков и дружеских связей, которые могут сохраняться на протяжении всей жизни.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Поддержка </w:t>
      </w:r>
      <w:r w:rsidRPr="00920D40">
        <w:rPr>
          <w:rFonts w:ascii="Arial" w:hAnsi="Arial" w:cs="Arial"/>
          <w:sz w:val="24"/>
          <w:szCs w:val="24"/>
        </w:rPr>
        <w:t>семей</w:t>
      </w:r>
      <w:r w:rsidRPr="00920D40">
        <w:rPr>
          <w:rFonts w:ascii="Arial" w:hAnsi="Arial" w:cs="Arial"/>
          <w:sz w:val="24"/>
          <w:szCs w:val="24"/>
        </w:rPr>
        <w:t>: Наличие детского сада позволяет родителям работать или заниматься другими важными делами, зная, что их дети находятся в безопасном и развивающем окружении.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Развитие местной экономики</w:t>
      </w:r>
      <w:r w:rsidRPr="00920D40">
        <w:rPr>
          <w:rFonts w:ascii="Arial" w:hAnsi="Arial" w:cs="Arial"/>
          <w:sz w:val="24"/>
          <w:szCs w:val="24"/>
        </w:rPr>
        <w:t>: Строительство и функционирование детского сада создаёт рабочие ме</w:t>
      </w:r>
      <w:r w:rsidRPr="00920D40">
        <w:rPr>
          <w:rFonts w:ascii="Arial" w:hAnsi="Arial" w:cs="Arial"/>
          <w:sz w:val="24"/>
          <w:szCs w:val="24"/>
        </w:rPr>
        <w:t>ста.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Повышение качества жизни</w:t>
      </w:r>
      <w:r w:rsidRPr="00920D40">
        <w:rPr>
          <w:rFonts w:ascii="Arial" w:hAnsi="Arial" w:cs="Arial"/>
          <w:sz w:val="24"/>
          <w:szCs w:val="24"/>
        </w:rPr>
        <w:t>: Доступ к образовательным услугам улучшает общее качество жизни в хуторе, что может способствовать привлечению новых жителей и улучшению демографической ситуации.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Укрепление сообщества</w:t>
      </w:r>
      <w:r w:rsidRPr="00920D40">
        <w:rPr>
          <w:rFonts w:ascii="Arial" w:hAnsi="Arial" w:cs="Arial"/>
          <w:sz w:val="24"/>
          <w:szCs w:val="24"/>
        </w:rPr>
        <w:t>: Детский сад может стать центром обществе</w:t>
      </w:r>
      <w:r w:rsidRPr="00920D40">
        <w:rPr>
          <w:rFonts w:ascii="Arial" w:hAnsi="Arial" w:cs="Arial"/>
          <w:sz w:val="24"/>
          <w:szCs w:val="24"/>
        </w:rPr>
        <w:t>нной жизни, где проводятся мероприятия для родителей и детей, что способствует сплочению местного сообщества.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Индивидуальный подход</w:t>
      </w:r>
      <w:r w:rsidRPr="00920D40">
        <w:rPr>
          <w:rFonts w:ascii="Arial" w:hAnsi="Arial" w:cs="Arial"/>
          <w:sz w:val="24"/>
          <w:szCs w:val="24"/>
        </w:rPr>
        <w:t>: Меньшая наполняемость групп в сельских детских садах может позволить воспитателям уделять больше времени каждому ребёнку, ч</w:t>
      </w:r>
      <w:r w:rsidRPr="00920D40">
        <w:rPr>
          <w:rFonts w:ascii="Arial" w:hAnsi="Arial" w:cs="Arial"/>
          <w:sz w:val="24"/>
          <w:szCs w:val="24"/>
        </w:rPr>
        <w:t>то способствует более качественному развитию.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Формирование здорового образа жизни</w:t>
      </w:r>
      <w:r w:rsidRPr="00920D40">
        <w:rPr>
          <w:rFonts w:ascii="Arial" w:hAnsi="Arial" w:cs="Arial"/>
          <w:sz w:val="24"/>
          <w:szCs w:val="24"/>
        </w:rPr>
        <w:t>: В сельской местности часто существуют хорошие возможности для активного отдыха на свежем воздухе, что может быть использовано в образовательном процессе для формирования у д</w:t>
      </w:r>
      <w:r w:rsidRPr="00920D40">
        <w:rPr>
          <w:rFonts w:ascii="Arial" w:hAnsi="Arial" w:cs="Arial"/>
          <w:sz w:val="24"/>
          <w:szCs w:val="24"/>
        </w:rPr>
        <w:t>етей здоровых привычек.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Поддержка раннего развития</w:t>
      </w:r>
      <w:r w:rsidRPr="00920D40">
        <w:rPr>
          <w:rFonts w:ascii="Arial" w:hAnsi="Arial" w:cs="Arial"/>
          <w:sz w:val="24"/>
          <w:szCs w:val="24"/>
        </w:rPr>
        <w:t>: Раннее развитие детей имеет огромное значение для их будущей успешности. Детский сад дает возможность раннего обучения и развития, что особенно важно для детей в возрасте до 6 лет.</w:t>
      </w:r>
    </w:p>
    <w:p w:rsidR="004B11B3" w:rsidRPr="00920D40" w:rsidRDefault="00FF6737">
      <w:pPr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Вывод</w:t>
      </w:r>
      <w:r w:rsidRPr="00920D40">
        <w:rPr>
          <w:rFonts w:ascii="Arial" w:hAnsi="Arial" w:cs="Arial"/>
          <w:sz w:val="24"/>
          <w:szCs w:val="24"/>
        </w:rPr>
        <w:t>: Эти аспекты дела</w:t>
      </w:r>
      <w:r w:rsidRPr="00920D40">
        <w:rPr>
          <w:rFonts w:ascii="Arial" w:hAnsi="Arial" w:cs="Arial"/>
          <w:sz w:val="24"/>
          <w:szCs w:val="24"/>
        </w:rPr>
        <w:t>ют строительство детского сада важным шагом для развития, как отдельных детей, так и всего сообщества в целом.</w:t>
      </w:r>
    </w:p>
    <w:p w:rsidR="004B11B3" w:rsidRPr="00920D40" w:rsidRDefault="00FF6737">
      <w:pPr>
        <w:pStyle w:val="a5"/>
        <w:spacing w:after="0" w:line="276" w:lineRule="auto"/>
        <w:ind w:firstLine="715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Реализация программных мероприятий обеспечит повышение уровня жизни населения Двойновского сельского поселения, создания комфортных и безопасных </w:t>
      </w:r>
      <w:r w:rsidRPr="00920D40">
        <w:rPr>
          <w:rFonts w:ascii="Arial" w:hAnsi="Arial" w:cs="Arial"/>
          <w:sz w:val="24"/>
          <w:szCs w:val="24"/>
        </w:rPr>
        <w:t>условий проживания.</w:t>
      </w:r>
    </w:p>
    <w:p w:rsidR="004B11B3" w:rsidRPr="00920D40" w:rsidRDefault="00FF6737">
      <w:pPr>
        <w:widowControl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Настоящее постановление вступает в силу со дня его подписания и подлежит официальному обнародованию на официальном сайте администрации Двойновского сельского поселения.</w:t>
      </w:r>
    </w:p>
    <w:p w:rsidR="004B11B3" w:rsidRPr="00920D40" w:rsidRDefault="00FF6737">
      <w:pPr>
        <w:widowControl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20D40">
        <w:rPr>
          <w:rFonts w:ascii="Arial" w:hAnsi="Arial" w:cs="Arial"/>
          <w:sz w:val="24"/>
          <w:szCs w:val="24"/>
        </w:rPr>
        <w:t>Контроль за</w:t>
      </w:r>
      <w:proofErr w:type="gramEnd"/>
      <w:r w:rsidRPr="00920D40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4B11B3" w:rsidRPr="00920D40" w:rsidRDefault="004B11B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B11B3" w:rsidRPr="00920D40" w:rsidRDefault="004B11B3">
      <w:pPr>
        <w:rPr>
          <w:rFonts w:ascii="Arial" w:hAnsi="Arial" w:cs="Arial"/>
          <w:sz w:val="24"/>
          <w:szCs w:val="24"/>
        </w:rPr>
      </w:pPr>
    </w:p>
    <w:p w:rsidR="004B11B3" w:rsidRPr="00920D40" w:rsidRDefault="004B11B3">
      <w:pPr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spacing w:line="240" w:lineRule="exact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Глава </w:t>
      </w:r>
      <w:r w:rsidRPr="00920D40">
        <w:rPr>
          <w:rFonts w:ascii="Arial" w:hAnsi="Arial" w:cs="Arial"/>
          <w:sz w:val="24"/>
          <w:szCs w:val="24"/>
        </w:rPr>
        <w:t>Двойновского</w:t>
      </w:r>
    </w:p>
    <w:p w:rsidR="004B11B3" w:rsidRPr="00920D40" w:rsidRDefault="00FF6737">
      <w:pPr>
        <w:spacing w:line="240" w:lineRule="exact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сельского поселения                                                             А.Н. Гущин</w:t>
      </w:r>
    </w:p>
    <w:p w:rsidR="004B11B3" w:rsidRPr="00920D40" w:rsidRDefault="004B11B3">
      <w:pPr>
        <w:spacing w:line="240" w:lineRule="exact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widowControl/>
        <w:ind w:left="4320"/>
        <w:contextualSpacing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         </w:t>
      </w:r>
    </w:p>
    <w:p w:rsidR="004B11B3" w:rsidRPr="00920D40" w:rsidRDefault="004B11B3">
      <w:pPr>
        <w:widowControl/>
        <w:ind w:left="4320"/>
        <w:contextualSpacing/>
        <w:rPr>
          <w:rFonts w:ascii="Arial" w:hAnsi="Arial" w:cs="Arial"/>
          <w:sz w:val="24"/>
          <w:szCs w:val="24"/>
        </w:rPr>
      </w:pPr>
    </w:p>
    <w:p w:rsidR="004B11B3" w:rsidRPr="00920D40" w:rsidRDefault="004B11B3">
      <w:pPr>
        <w:widowControl/>
        <w:jc w:val="right"/>
        <w:rPr>
          <w:rFonts w:ascii="Arial" w:hAnsi="Arial" w:cs="Arial"/>
          <w:sz w:val="24"/>
          <w:szCs w:val="24"/>
        </w:rPr>
      </w:pPr>
    </w:p>
    <w:p w:rsidR="004B11B3" w:rsidRPr="00920D40" w:rsidRDefault="004B11B3">
      <w:pPr>
        <w:rPr>
          <w:rFonts w:ascii="Arial" w:hAnsi="Arial" w:cs="Arial"/>
          <w:sz w:val="24"/>
          <w:szCs w:val="24"/>
        </w:rPr>
        <w:sectPr w:rsidR="004B11B3" w:rsidRPr="00920D40">
          <w:footerReference w:type="default" r:id="rId8"/>
          <w:pgSz w:w="11909" w:h="16834"/>
          <w:pgMar w:top="1134" w:right="852" w:bottom="1134" w:left="1560" w:header="720" w:footer="720" w:gutter="0"/>
          <w:cols w:space="720"/>
        </w:sectPr>
      </w:pPr>
    </w:p>
    <w:p w:rsidR="004B11B3" w:rsidRPr="00920D40" w:rsidRDefault="00FF6737">
      <w:pPr>
        <w:widowControl/>
        <w:tabs>
          <w:tab w:val="left" w:pos="9923"/>
        </w:tabs>
        <w:jc w:val="right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4B11B3" w:rsidRPr="00920D40" w:rsidRDefault="004B11B3">
      <w:pPr>
        <w:tabs>
          <w:tab w:val="left" w:pos="9923"/>
        </w:tabs>
        <w:ind w:right="600"/>
        <w:jc w:val="center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tabs>
          <w:tab w:val="left" w:pos="9923"/>
        </w:tabs>
        <w:spacing w:before="59" w:line="264" w:lineRule="auto"/>
        <w:ind w:left="2215" w:right="1070" w:firstLine="1589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Раздел 2. Перечень мероприятий (инвестиционных проектов) по </w:t>
      </w:r>
      <w:r w:rsidRPr="00920D40">
        <w:rPr>
          <w:rFonts w:ascii="Arial" w:hAnsi="Arial" w:cs="Arial"/>
          <w:spacing w:val="-2"/>
          <w:sz w:val="24"/>
          <w:szCs w:val="24"/>
        </w:rPr>
        <w:t>проектированию, строительству и реконструкции объектов социальной инфраструктуры</w:t>
      </w:r>
    </w:p>
    <w:p w:rsidR="004B11B3" w:rsidRPr="00920D40" w:rsidRDefault="00FF6737">
      <w:pPr>
        <w:tabs>
          <w:tab w:val="left" w:pos="9923"/>
        </w:tabs>
        <w:spacing w:before="4"/>
        <w:ind w:left="5624"/>
        <w:rPr>
          <w:rFonts w:ascii="Arial" w:hAnsi="Arial" w:cs="Arial"/>
          <w:spacing w:val="-2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Двойновского сельского </w:t>
      </w:r>
      <w:r w:rsidRPr="00920D40">
        <w:rPr>
          <w:rFonts w:ascii="Arial" w:hAnsi="Arial" w:cs="Arial"/>
          <w:spacing w:val="-2"/>
          <w:sz w:val="24"/>
          <w:szCs w:val="24"/>
        </w:rPr>
        <w:t>поселения</w:t>
      </w:r>
    </w:p>
    <w:p w:rsidR="004B11B3" w:rsidRPr="00920D40" w:rsidRDefault="00FF6737">
      <w:pPr>
        <w:pStyle w:val="a5"/>
        <w:tabs>
          <w:tab w:val="left" w:pos="9923"/>
        </w:tabs>
        <w:spacing w:before="43" w:after="11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920D40">
        <w:rPr>
          <w:rFonts w:ascii="Arial" w:hAnsi="Arial" w:cs="Arial"/>
          <w:sz w:val="24"/>
          <w:szCs w:val="24"/>
        </w:rPr>
        <w:t>Таблица</w:t>
      </w:r>
      <w:r w:rsidRPr="00920D40">
        <w:rPr>
          <w:rFonts w:ascii="Arial" w:hAnsi="Arial" w:cs="Arial"/>
          <w:spacing w:val="-10"/>
          <w:sz w:val="24"/>
          <w:szCs w:val="24"/>
        </w:rPr>
        <w:t xml:space="preserve"> 8</w:t>
      </w: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581"/>
        <w:gridCol w:w="114"/>
        <w:gridCol w:w="2000"/>
        <w:gridCol w:w="1200"/>
        <w:gridCol w:w="1200"/>
        <w:gridCol w:w="1200"/>
        <w:gridCol w:w="1300"/>
        <w:gridCol w:w="1200"/>
        <w:gridCol w:w="1397"/>
        <w:gridCol w:w="1843"/>
      </w:tblGrid>
      <w:tr w:rsidR="004B11B3" w:rsidRPr="00920D40">
        <w:trPr>
          <w:trHeight w:val="25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spacing w:before="31"/>
              <w:rPr>
                <w:rFonts w:ascii="Arial" w:hAnsi="Arial" w:cs="Arial"/>
                <w:sz w:val="24"/>
                <w:szCs w:val="24"/>
              </w:rPr>
            </w:pPr>
          </w:p>
          <w:p w:rsidR="004B11B3" w:rsidRPr="00920D40" w:rsidRDefault="00FF6737">
            <w:pPr>
              <w:pStyle w:val="TableParagraph"/>
              <w:tabs>
                <w:tab w:val="left" w:pos="9923"/>
              </w:tabs>
              <w:ind w:left="182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920D40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  <w:proofErr w:type="gramEnd"/>
            <w:r w:rsidRPr="00920D40">
              <w:rPr>
                <w:rFonts w:ascii="Arial" w:hAnsi="Arial" w:cs="Arial"/>
                <w:spacing w:val="-10"/>
                <w:sz w:val="24"/>
                <w:szCs w:val="24"/>
              </w:rPr>
              <w:t>/п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spacing w:before="31"/>
              <w:rPr>
                <w:rFonts w:ascii="Arial" w:hAnsi="Arial" w:cs="Arial"/>
                <w:sz w:val="24"/>
                <w:szCs w:val="24"/>
              </w:rPr>
            </w:pPr>
          </w:p>
          <w:p w:rsidR="004B11B3" w:rsidRPr="00920D40" w:rsidRDefault="00FF6737">
            <w:pPr>
              <w:pStyle w:val="TableParagraph"/>
              <w:tabs>
                <w:tab w:val="left" w:pos="9923"/>
              </w:tabs>
              <w:ind w:left="259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1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30"/>
              <w:ind w:left="255" w:right="235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Технико- экономические</w:t>
            </w:r>
            <w:proofErr w:type="gramEnd"/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7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" w:line="233" w:lineRule="exact"/>
              <w:ind w:left="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Сроки реализации в плановом периоде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55"/>
              <w:ind w:left="286" w:right="126" w:hanging="135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 xml:space="preserve">Ответственный </w:t>
            </w: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исполнитель</w:t>
            </w:r>
          </w:p>
        </w:tc>
      </w:tr>
      <w:tr w:rsidR="004B11B3" w:rsidRPr="00920D40">
        <w:trPr>
          <w:trHeight w:val="551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35"/>
              <w:ind w:left="394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35"/>
              <w:ind w:left="399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35"/>
              <w:ind w:left="399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35"/>
              <w:ind w:left="472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>2027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35"/>
              <w:ind w:left="473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>2028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line="273" w:lineRule="exact"/>
              <w:ind w:left="25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2029-</w:t>
            </w:r>
            <w:r w:rsidRPr="00920D40">
              <w:rPr>
                <w:rFonts w:ascii="Arial" w:hAnsi="Arial" w:cs="Arial"/>
                <w:spacing w:val="-4"/>
                <w:sz w:val="24"/>
                <w:szCs w:val="24"/>
              </w:rPr>
              <w:t>2034</w:t>
            </w:r>
          </w:p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2" w:line="257" w:lineRule="exact"/>
              <w:ind w:lef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5"/>
                <w:sz w:val="24"/>
                <w:szCs w:val="24"/>
              </w:rPr>
              <w:t>гг.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325"/>
        </w:trPr>
        <w:tc>
          <w:tcPr>
            <w:tcW w:w="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Объекты физической культуры и массового спорта</w:t>
            </w:r>
          </w:p>
        </w:tc>
      </w:tr>
      <w:tr w:rsidR="004B11B3" w:rsidRPr="00920D40">
        <w:trPr>
          <w:trHeight w:val="108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line="3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Строительство площадки для физкультурных  занятий и тренировок.</w:t>
            </w:r>
            <w:r w:rsidRPr="00920D40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920D40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920D40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Pr="00920D40">
              <w:rPr>
                <w:rFonts w:ascii="Arial" w:hAnsi="Arial" w:cs="Arial"/>
                <w:sz w:val="24"/>
                <w:szCs w:val="24"/>
              </w:rPr>
              <w:t>войновский</w:t>
            </w:r>
            <w:proofErr w:type="spellEnd"/>
            <w:r w:rsidRPr="00920D40"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920D40">
              <w:rPr>
                <w:rFonts w:ascii="Arial" w:hAnsi="Arial" w:cs="Arial"/>
                <w:sz w:val="24"/>
                <w:szCs w:val="24"/>
              </w:rPr>
              <w:br/>
              <w:t xml:space="preserve">ул. </w:t>
            </w:r>
            <w:r w:rsidRPr="00920D40">
              <w:rPr>
                <w:rFonts w:ascii="Arial" w:hAnsi="Arial" w:cs="Arial"/>
                <w:sz w:val="24"/>
                <w:szCs w:val="24"/>
              </w:rPr>
              <w:t>Центральная)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7000 кв. 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Глава Двойновского сельского поселения</w:t>
            </w:r>
          </w:p>
        </w:tc>
      </w:tr>
      <w:tr w:rsidR="004B11B3" w:rsidRPr="00920D40">
        <w:trPr>
          <w:trHeight w:val="3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ind w:left="1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140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Объекты образования</w:t>
            </w:r>
          </w:p>
        </w:tc>
      </w:tr>
      <w:tr w:rsidR="004B11B3" w:rsidRPr="00920D40">
        <w:trPr>
          <w:trHeight w:val="78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ind w:left="1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line="308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Строительство детского </w:t>
            </w:r>
            <w:r w:rsidRPr="00920D40">
              <w:rPr>
                <w:rFonts w:ascii="Arial" w:hAnsi="Arial" w:cs="Arial"/>
                <w:sz w:val="24"/>
                <w:szCs w:val="24"/>
              </w:rPr>
              <w:t>сада. (</w:t>
            </w:r>
            <w:proofErr w:type="spellStart"/>
            <w:r w:rsidRPr="00920D40">
              <w:rPr>
                <w:rFonts w:ascii="Arial" w:hAnsi="Arial" w:cs="Arial"/>
                <w:sz w:val="24"/>
                <w:szCs w:val="24"/>
              </w:rPr>
              <w:t>х</w:t>
            </w:r>
            <w:proofErr w:type="gramStart"/>
            <w:r w:rsidRPr="00920D40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Pr="00920D40">
              <w:rPr>
                <w:rFonts w:ascii="Arial" w:hAnsi="Arial" w:cs="Arial"/>
                <w:sz w:val="24"/>
                <w:szCs w:val="24"/>
              </w:rPr>
              <w:t>войновский</w:t>
            </w:r>
            <w:proofErr w:type="spellEnd"/>
            <w:r w:rsidRPr="00920D40">
              <w:rPr>
                <w:rFonts w:ascii="Arial" w:hAnsi="Arial" w:cs="Arial"/>
                <w:sz w:val="24"/>
                <w:szCs w:val="24"/>
              </w:rPr>
              <w:t xml:space="preserve">,  </w:t>
            </w:r>
          </w:p>
          <w:p w:rsidR="004B11B3" w:rsidRPr="00920D40" w:rsidRDefault="00FF6737">
            <w:pPr>
              <w:pStyle w:val="TableParagraph"/>
              <w:tabs>
                <w:tab w:val="left" w:pos="9923"/>
              </w:tabs>
              <w:spacing w:line="308" w:lineRule="exact"/>
              <w:ind w:left="110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ул. Центральная)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на 75 мест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4B11B3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11B3" w:rsidRPr="00920D40" w:rsidRDefault="00FF6737">
            <w:pPr>
              <w:pStyle w:val="TableParagraph"/>
              <w:tabs>
                <w:tab w:val="left" w:pos="9923"/>
              </w:tabs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>Глава Двойновского сельского поселения</w:t>
            </w:r>
          </w:p>
        </w:tc>
      </w:tr>
    </w:tbl>
    <w:p w:rsidR="004B11B3" w:rsidRPr="00920D40" w:rsidRDefault="004B11B3">
      <w:pPr>
        <w:pStyle w:val="a5"/>
        <w:tabs>
          <w:tab w:val="left" w:pos="9923"/>
        </w:tabs>
        <w:spacing w:before="41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pStyle w:val="a5"/>
        <w:tabs>
          <w:tab w:val="left" w:pos="9923"/>
        </w:tabs>
        <w:spacing w:before="1" w:line="276" w:lineRule="auto"/>
        <w:ind w:left="256" w:right="144" w:firstLine="710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В </w:t>
      </w:r>
      <w:r w:rsidRPr="00920D40">
        <w:rPr>
          <w:rFonts w:ascii="Arial" w:hAnsi="Arial" w:cs="Arial"/>
          <w:sz w:val="24"/>
          <w:szCs w:val="24"/>
        </w:rPr>
        <w:t>современных рыночных условиях, в которых работает инвестиционно-строительный комплекс, произошли коренные изменения в подходах к нормированию тех или иных видов затрат, изменилась экономическая основа в строительной сфере. В настоящее время существует множ</w:t>
      </w:r>
      <w:r w:rsidRPr="00920D40">
        <w:rPr>
          <w:rFonts w:ascii="Arial" w:hAnsi="Arial" w:cs="Arial"/>
          <w:sz w:val="24"/>
          <w:szCs w:val="24"/>
        </w:rPr>
        <w:t>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</w:t>
      </w:r>
    </w:p>
    <w:p w:rsidR="004B11B3" w:rsidRPr="00920D40" w:rsidRDefault="00FF6737">
      <w:pPr>
        <w:pStyle w:val="a5"/>
        <w:tabs>
          <w:tab w:val="left" w:pos="9923"/>
        </w:tabs>
        <w:spacing w:before="2" w:line="276" w:lineRule="auto"/>
        <w:ind w:left="256" w:right="152" w:firstLine="705"/>
        <w:jc w:val="both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Ориентировочная стоимость определена по проектам объектов-аналогов.</w:t>
      </w:r>
      <w:r w:rsidRPr="00920D40">
        <w:rPr>
          <w:rFonts w:ascii="Arial" w:hAnsi="Arial" w:cs="Arial"/>
          <w:sz w:val="24"/>
          <w:szCs w:val="24"/>
        </w:rPr>
        <w:t xml:space="preserve"> При разработке рабочей документации необходимо уточнение стоимости путем составления проектно-сметной документации. Таким образом, базовые цены устанавливаются с целью последующего формирования договорных цен.</w:t>
      </w:r>
    </w:p>
    <w:p w:rsidR="004B11B3" w:rsidRPr="00920D40" w:rsidRDefault="00FF6737">
      <w:pPr>
        <w:tabs>
          <w:tab w:val="left" w:pos="994"/>
        </w:tabs>
        <w:spacing w:before="5"/>
        <w:ind w:right="10"/>
        <w:jc w:val="right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br w:type="page"/>
      </w:r>
      <w:r w:rsidRPr="00920D40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4B11B3" w:rsidRPr="00920D40" w:rsidRDefault="00FF6737">
      <w:pPr>
        <w:tabs>
          <w:tab w:val="left" w:pos="994"/>
        </w:tabs>
        <w:spacing w:before="5"/>
        <w:ind w:right="10"/>
        <w:jc w:val="center"/>
        <w:rPr>
          <w:rFonts w:ascii="Arial" w:hAnsi="Arial" w:cs="Arial"/>
          <w:spacing w:val="-2"/>
          <w:sz w:val="24"/>
          <w:szCs w:val="24"/>
        </w:rPr>
      </w:pPr>
      <w:r w:rsidRPr="00920D40">
        <w:rPr>
          <w:rFonts w:ascii="Arial" w:hAnsi="Arial" w:cs="Arial"/>
          <w:spacing w:val="-2"/>
          <w:sz w:val="24"/>
          <w:szCs w:val="24"/>
        </w:rPr>
        <w:t xml:space="preserve">Раздел 3. Оценка объемов и </w:t>
      </w:r>
      <w:r w:rsidRPr="00920D40">
        <w:rPr>
          <w:rFonts w:ascii="Arial" w:hAnsi="Arial" w:cs="Arial"/>
          <w:spacing w:val="-2"/>
          <w:sz w:val="24"/>
          <w:szCs w:val="24"/>
        </w:rPr>
        <w:t>источников финансирования мероприятий (инвестиционных проектов) по проектированию, строительству и реконструкции объектов социальной инфраструктуры</w:t>
      </w:r>
    </w:p>
    <w:p w:rsidR="004B11B3" w:rsidRPr="00920D40" w:rsidRDefault="00FF6737">
      <w:pPr>
        <w:tabs>
          <w:tab w:val="left" w:pos="994"/>
        </w:tabs>
        <w:spacing w:before="5"/>
        <w:ind w:right="10"/>
        <w:jc w:val="center"/>
        <w:rPr>
          <w:rFonts w:ascii="Arial" w:hAnsi="Arial" w:cs="Arial"/>
          <w:spacing w:val="-2"/>
          <w:sz w:val="24"/>
          <w:szCs w:val="24"/>
        </w:rPr>
      </w:pPr>
      <w:r w:rsidRPr="00920D40">
        <w:rPr>
          <w:rFonts w:ascii="Arial" w:hAnsi="Arial" w:cs="Arial"/>
          <w:spacing w:val="-2"/>
          <w:sz w:val="24"/>
          <w:szCs w:val="24"/>
        </w:rPr>
        <w:t xml:space="preserve">Двойновского сельского поселения </w:t>
      </w:r>
    </w:p>
    <w:p w:rsidR="004B11B3" w:rsidRPr="00920D40" w:rsidRDefault="004B11B3">
      <w:pPr>
        <w:tabs>
          <w:tab w:val="left" w:pos="0"/>
        </w:tabs>
        <w:spacing w:before="5" w:line="360" w:lineRule="auto"/>
        <w:ind w:right="-460"/>
        <w:jc w:val="center"/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tabs>
          <w:tab w:val="left" w:pos="0"/>
        </w:tabs>
        <w:spacing w:before="5" w:line="360" w:lineRule="auto"/>
        <w:ind w:right="-460"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Таблица 9 – Прогнозируемый объем финансовых средств на реализацию Програм</w:t>
      </w:r>
      <w:r w:rsidRPr="00920D40">
        <w:rPr>
          <w:rFonts w:ascii="Arial" w:hAnsi="Arial" w:cs="Arial"/>
          <w:sz w:val="24"/>
          <w:szCs w:val="24"/>
        </w:rPr>
        <w:t>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296"/>
        <w:gridCol w:w="2977"/>
        <w:gridCol w:w="1701"/>
        <w:gridCol w:w="1418"/>
        <w:gridCol w:w="1559"/>
        <w:gridCol w:w="1417"/>
        <w:gridCol w:w="1418"/>
        <w:gridCol w:w="1559"/>
      </w:tblGrid>
      <w:tr w:rsidR="004B11B3" w:rsidRPr="00920D40">
        <w:trPr>
          <w:trHeight w:hRule="exact" w:val="397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№</w:t>
            </w:r>
            <w:proofErr w:type="gramStart"/>
            <w:r w:rsidRPr="00920D4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920D4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</w:p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финансирования</w:t>
            </w: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Годы, тыс. руб.</w:t>
            </w:r>
          </w:p>
        </w:tc>
      </w:tr>
      <w:tr w:rsidR="004B11B3" w:rsidRPr="00920D40">
        <w:trPr>
          <w:trHeight w:hRule="exact" w:val="642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2028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2029-2034 гг.</w:t>
            </w:r>
          </w:p>
        </w:tc>
      </w:tr>
      <w:tr w:rsidR="004B11B3" w:rsidRPr="00920D40">
        <w:trPr>
          <w:trHeight w:val="533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Строительство площадки для физкультурных  занятий и тренировок.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624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62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624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450,00</w:t>
            </w:r>
          </w:p>
        </w:tc>
      </w:tr>
      <w:tr w:rsidR="004B11B3" w:rsidRPr="00920D40">
        <w:trPr>
          <w:trHeight w:val="69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690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FF6737">
            <w:pPr>
              <w:tabs>
                <w:tab w:val="left" w:pos="994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Строительство детского </w:t>
            </w:r>
            <w:r w:rsidRPr="00920D40">
              <w:rPr>
                <w:rFonts w:ascii="Arial" w:hAnsi="Arial" w:cs="Arial"/>
                <w:sz w:val="24"/>
                <w:szCs w:val="24"/>
              </w:rPr>
              <w:t>сада.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50 000,00</w:t>
            </w:r>
          </w:p>
        </w:tc>
      </w:tr>
      <w:tr w:rsidR="004B11B3" w:rsidRPr="00920D40">
        <w:trPr>
          <w:trHeight w:val="69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69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9 000,00</w:t>
            </w:r>
          </w:p>
        </w:tc>
      </w:tr>
      <w:tr w:rsidR="004B11B3" w:rsidRPr="00920D40">
        <w:trPr>
          <w:trHeight w:val="69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</w:tr>
      <w:tr w:rsidR="004B11B3" w:rsidRPr="00920D40">
        <w:trPr>
          <w:trHeight w:val="69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11B3" w:rsidRPr="00920D40" w:rsidRDefault="004B11B3">
      <w:pPr>
        <w:rPr>
          <w:rFonts w:ascii="Arial" w:hAnsi="Arial" w:cs="Arial"/>
          <w:sz w:val="24"/>
          <w:szCs w:val="24"/>
        </w:rPr>
        <w:sectPr w:rsidR="004B11B3" w:rsidRPr="00920D40">
          <w:footerReference w:type="default" r:id="rId9"/>
          <w:pgSz w:w="16834" w:h="11909"/>
          <w:pgMar w:top="567" w:right="567" w:bottom="567" w:left="1418" w:header="720" w:footer="720" w:gutter="0"/>
          <w:cols w:space="720"/>
        </w:sectPr>
      </w:pPr>
    </w:p>
    <w:p w:rsidR="004B11B3" w:rsidRPr="00920D40" w:rsidRDefault="00FF6737">
      <w:pPr>
        <w:tabs>
          <w:tab w:val="left" w:pos="9923"/>
        </w:tabs>
        <w:spacing w:before="5"/>
        <w:ind w:left="365" w:right="10"/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Pr="00920D40">
        <w:rPr>
          <w:rFonts w:ascii="Arial" w:hAnsi="Arial" w:cs="Arial"/>
          <w:sz w:val="24"/>
          <w:szCs w:val="24"/>
        </w:rPr>
        <w:t>Приложение 3</w:t>
      </w:r>
    </w:p>
    <w:p w:rsidR="004B11B3" w:rsidRPr="00920D40" w:rsidRDefault="004B11B3">
      <w:pPr>
        <w:tabs>
          <w:tab w:val="left" w:pos="9923"/>
        </w:tabs>
        <w:rPr>
          <w:rFonts w:ascii="Arial" w:hAnsi="Arial" w:cs="Arial"/>
          <w:sz w:val="24"/>
          <w:szCs w:val="24"/>
        </w:rPr>
      </w:pPr>
    </w:p>
    <w:p w:rsidR="004B11B3" w:rsidRPr="00920D40" w:rsidRDefault="00FF6737">
      <w:pPr>
        <w:tabs>
          <w:tab w:val="left" w:pos="9923"/>
        </w:tabs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                               5. Целевые индикаторы программы, включающие технико-экономические, финансовые</w:t>
      </w:r>
    </w:p>
    <w:p w:rsidR="004B11B3" w:rsidRPr="00920D40" w:rsidRDefault="00FF6737">
      <w:pPr>
        <w:tabs>
          <w:tab w:val="left" w:pos="9923"/>
        </w:tabs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>и социально-экономические показатели развития социальной инфраструктуры</w:t>
      </w:r>
    </w:p>
    <w:p w:rsidR="004B11B3" w:rsidRPr="00920D40" w:rsidRDefault="00FF6737">
      <w:pPr>
        <w:tabs>
          <w:tab w:val="left" w:pos="9923"/>
        </w:tabs>
        <w:jc w:val="center"/>
        <w:rPr>
          <w:rFonts w:ascii="Arial" w:hAnsi="Arial" w:cs="Arial"/>
          <w:sz w:val="24"/>
          <w:szCs w:val="24"/>
        </w:rPr>
      </w:pPr>
      <w:r w:rsidRPr="00920D40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Pr="00920D4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таблица 10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603"/>
        <w:gridCol w:w="1560"/>
        <w:gridCol w:w="1275"/>
        <w:gridCol w:w="1276"/>
        <w:gridCol w:w="1134"/>
        <w:gridCol w:w="1418"/>
        <w:gridCol w:w="1417"/>
        <w:gridCol w:w="1418"/>
      </w:tblGrid>
      <w:tr w:rsidR="004B11B3" w:rsidRPr="00920D40">
        <w:trPr>
          <w:trHeight w:hRule="exact" w:val="397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20D4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920D4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ind w:right="-459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Ед. измерения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                               Значение целевого индикатора по годам</w:t>
            </w:r>
          </w:p>
        </w:tc>
      </w:tr>
      <w:tr w:rsidR="004B11B3" w:rsidRPr="00920D40">
        <w:trPr>
          <w:trHeight w:hRule="exact" w:val="642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2029-2034</w:t>
            </w:r>
          </w:p>
        </w:tc>
      </w:tr>
      <w:tr w:rsidR="004B11B3" w:rsidRPr="00920D40">
        <w:trPr>
          <w:trHeight w:hRule="exact" w:val="82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  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Обеспечение нормативной потребности населения в учреждениях образования,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hRule="exact" w:val="94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Обеспечение нормативной потребности населения</w:t>
            </w:r>
            <w:r w:rsidRPr="00920D40">
              <w:rPr>
                <w:rFonts w:ascii="Arial" w:hAnsi="Arial" w:cs="Arial"/>
                <w:sz w:val="24"/>
                <w:szCs w:val="24"/>
              </w:rPr>
              <w:t xml:space="preserve"> в дошкольных образовательных учреждениях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1167"/>
                <w:tab w:val="left" w:pos="9923"/>
              </w:tabs>
              <w:spacing w:before="5" w:after="240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Мест\1000 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4B11B3" w:rsidRPr="00920D40">
        <w:trPr>
          <w:trHeight w:hRule="exact" w:val="94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  <w:tab w:val="left" w:pos="9923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Строительство детского </w:t>
            </w:r>
            <w:r w:rsidRPr="00920D40">
              <w:rPr>
                <w:rFonts w:ascii="Arial" w:hAnsi="Arial" w:cs="Arial"/>
                <w:sz w:val="24"/>
                <w:szCs w:val="24"/>
              </w:rPr>
              <w:t xml:space="preserve">сада.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1167"/>
                <w:tab w:val="left" w:pos="9923"/>
              </w:tabs>
              <w:spacing w:before="5" w:after="240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994"/>
                <w:tab w:val="left" w:pos="9923"/>
              </w:tabs>
              <w:spacing w:before="5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B11B3" w:rsidRPr="00920D40">
        <w:trPr>
          <w:trHeight w:val="102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20D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Обеспечение нормативной потребности населения в объектах физической культуры и массового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1167"/>
                <w:tab w:val="left" w:pos="9923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4B11B3">
            <w:pPr>
              <w:tabs>
                <w:tab w:val="left" w:pos="0"/>
                <w:tab w:val="left" w:pos="9923"/>
              </w:tabs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1B3" w:rsidRPr="00920D40">
        <w:trPr>
          <w:trHeight w:val="110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Обеспечение нормативной потребности населения в плоскостных сооружениях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20D40">
              <w:rPr>
                <w:rFonts w:ascii="Arial" w:hAnsi="Arial" w:cs="Arial"/>
                <w:sz w:val="24"/>
                <w:szCs w:val="24"/>
              </w:rPr>
              <w:t>Га</w:t>
            </w:r>
            <w:proofErr w:type="gramEnd"/>
            <w:r w:rsidRPr="00920D40">
              <w:rPr>
                <w:rFonts w:ascii="Arial" w:hAnsi="Arial" w:cs="Arial"/>
                <w:sz w:val="24"/>
                <w:szCs w:val="24"/>
              </w:rPr>
              <w:t>/1000 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0,7</w:t>
            </w:r>
          </w:p>
        </w:tc>
      </w:tr>
      <w:tr w:rsidR="004B11B3" w:rsidRPr="00920D40">
        <w:trPr>
          <w:trHeight w:val="93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2.2</w:t>
            </w:r>
          </w:p>
          <w:p w:rsidR="004B11B3" w:rsidRPr="00920D40" w:rsidRDefault="004B11B3">
            <w:pPr>
              <w:tabs>
                <w:tab w:val="left" w:pos="0"/>
                <w:tab w:val="left" w:pos="9923"/>
              </w:tabs>
              <w:spacing w:before="5" w:after="240"/>
              <w:ind w:right="-4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7317"/>
                <w:tab w:val="left" w:pos="9923"/>
              </w:tabs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pacing w:val="-2"/>
                <w:sz w:val="24"/>
                <w:szCs w:val="24"/>
              </w:rPr>
              <w:t xml:space="preserve">Строительство многофункционального спортивного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1167"/>
                <w:tab w:val="left" w:pos="9923"/>
              </w:tabs>
              <w:spacing w:before="5" w:after="240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11B3" w:rsidRPr="00920D40" w:rsidRDefault="00FF6737">
            <w:pPr>
              <w:tabs>
                <w:tab w:val="left" w:pos="0"/>
                <w:tab w:val="left" w:pos="9923"/>
              </w:tabs>
              <w:spacing w:before="5" w:after="240"/>
              <w:ind w:righ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D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4B11B3" w:rsidRPr="00920D40" w:rsidRDefault="004B11B3">
      <w:pPr>
        <w:tabs>
          <w:tab w:val="left" w:pos="9923"/>
        </w:tabs>
        <w:rPr>
          <w:rFonts w:ascii="Arial" w:hAnsi="Arial" w:cs="Arial"/>
          <w:sz w:val="24"/>
          <w:szCs w:val="24"/>
        </w:rPr>
      </w:pPr>
      <w:bookmarkStart w:id="1" w:name="_Hlt201060491"/>
      <w:bookmarkStart w:id="2" w:name="_Hlt201060492"/>
      <w:bookmarkStart w:id="3" w:name="_Hlt201060494"/>
      <w:bookmarkEnd w:id="1"/>
      <w:bookmarkEnd w:id="2"/>
      <w:bookmarkEnd w:id="3"/>
    </w:p>
    <w:sectPr w:rsidR="004B11B3" w:rsidRPr="00920D40">
      <w:footerReference w:type="default" r:id="rId10"/>
      <w:pgSz w:w="16834" w:h="11909"/>
      <w:pgMar w:top="567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37" w:rsidRDefault="00FF6737">
      <w:r>
        <w:separator/>
      </w:r>
    </w:p>
  </w:endnote>
  <w:endnote w:type="continuationSeparator" w:id="0">
    <w:p w:rsidR="00FF6737" w:rsidRDefault="00FF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B3" w:rsidRDefault="00FF6737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920D40">
      <w:fldChar w:fldCharType="separate"/>
    </w:r>
    <w:r w:rsidR="00920D40">
      <w:rPr>
        <w:noProof/>
      </w:rPr>
      <w:t>3</w:t>
    </w:r>
    <w:r>
      <w:fldChar w:fldCharType="end"/>
    </w:r>
  </w:p>
  <w:p w:rsidR="004B11B3" w:rsidRDefault="004B11B3">
    <w:pPr>
      <w:pStyle w:val="a8"/>
      <w:jc w:val="right"/>
    </w:pPr>
  </w:p>
  <w:p w:rsidR="004B11B3" w:rsidRDefault="004B11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B3" w:rsidRDefault="00FF6737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920D40">
      <w:fldChar w:fldCharType="separate"/>
    </w:r>
    <w:r w:rsidR="00920D40">
      <w:rPr>
        <w:noProof/>
      </w:rPr>
      <w:t>4</w:t>
    </w:r>
    <w:r>
      <w:fldChar w:fldCharType="end"/>
    </w:r>
  </w:p>
  <w:p w:rsidR="004B11B3" w:rsidRDefault="004B11B3">
    <w:pPr>
      <w:pStyle w:val="a8"/>
      <w:jc w:val="right"/>
    </w:pPr>
  </w:p>
  <w:p w:rsidR="004B11B3" w:rsidRDefault="004B11B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B3" w:rsidRDefault="00FF6737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920D40">
      <w:fldChar w:fldCharType="separate"/>
    </w:r>
    <w:r w:rsidR="00920D40">
      <w:rPr>
        <w:noProof/>
      </w:rPr>
      <w:t>6</w:t>
    </w:r>
    <w:r>
      <w:fldChar w:fldCharType="end"/>
    </w:r>
  </w:p>
  <w:p w:rsidR="004B11B3" w:rsidRDefault="004B11B3">
    <w:pPr>
      <w:pStyle w:val="a8"/>
      <w:jc w:val="right"/>
    </w:pPr>
  </w:p>
  <w:p w:rsidR="004B11B3" w:rsidRDefault="004B11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37" w:rsidRDefault="00FF6737">
      <w:r>
        <w:separator/>
      </w:r>
    </w:p>
  </w:footnote>
  <w:footnote w:type="continuationSeparator" w:id="0">
    <w:p w:rsidR="00FF6737" w:rsidRDefault="00FF6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557D"/>
    <w:multiLevelType w:val="multilevel"/>
    <w:tmpl w:val="BD10875C"/>
    <w:lvl w:ilvl="0">
      <w:start w:val="1"/>
      <w:numFmt w:val="bullet"/>
      <w:pStyle w:val="2"/>
      <w:lvlText w:val=""/>
      <w:lvlJc w:val="left"/>
      <w:pPr>
        <w:tabs>
          <w:tab w:val="left" w:pos="1361"/>
        </w:tabs>
        <w:ind w:left="0" w:firstLine="1021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1BD03C47"/>
    <w:multiLevelType w:val="multilevel"/>
    <w:tmpl w:val="7B82BA22"/>
    <w:lvl w:ilvl="0">
      <w:start w:val="1"/>
      <w:numFmt w:val="bullet"/>
      <w:pStyle w:val="a"/>
      <w:lvlText w:val="–"/>
      <w:lvlJc w:val="left"/>
      <w:pPr>
        <w:ind w:left="143" w:firstLine="567"/>
      </w:pPr>
      <w:rPr>
        <w:rFonts w:ascii="Times New Roman" w:hAnsi="Times New Roman"/>
      </w:rPr>
    </w:lvl>
    <w:lvl w:ilvl="1">
      <w:start w:val="1"/>
      <w:numFmt w:val="bullet"/>
      <w:lvlText w:val="–"/>
      <w:lvlJc w:val="left"/>
      <w:pPr>
        <w:ind w:left="0" w:firstLine="567"/>
      </w:pPr>
      <w:rPr>
        <w:rFonts w:ascii="Times New Roman" w:hAnsi="Times New Roman"/>
      </w:rPr>
    </w:lvl>
    <w:lvl w:ilvl="2">
      <w:start w:val="1"/>
      <w:numFmt w:val="bullet"/>
      <w:lvlText w:val=""/>
      <w:lvlJc w:val="left"/>
      <w:pPr>
        <w:ind w:left="0" w:firstLine="567"/>
      </w:pPr>
      <w:rPr>
        <w:rFonts w:ascii="Symbol" w:hAnsi="Symbol"/>
      </w:rPr>
    </w:lvl>
    <w:lvl w:ilvl="3">
      <w:start w:val="1"/>
      <w:numFmt w:val="bullet"/>
      <w:lvlText w:val="–"/>
      <w:lvlJc w:val="left"/>
      <w:pPr>
        <w:ind w:left="0" w:firstLine="567"/>
      </w:pPr>
      <w:rPr>
        <w:rFonts w:ascii="Times New Roman" w:hAnsi="Times New Roman"/>
      </w:rPr>
    </w:lvl>
    <w:lvl w:ilvl="4">
      <w:start w:val="1"/>
      <w:numFmt w:val="bullet"/>
      <w:lvlText w:val="–"/>
      <w:lvlJc w:val="left"/>
      <w:pPr>
        <w:ind w:left="0" w:firstLine="567"/>
      </w:pPr>
      <w:rPr>
        <w:rFonts w:ascii="Times New Roman" w:hAnsi="Times New Roman"/>
      </w:rPr>
    </w:lvl>
    <w:lvl w:ilvl="5">
      <w:start w:val="1"/>
      <w:numFmt w:val="bullet"/>
      <w:lvlText w:val="–"/>
      <w:lvlJc w:val="left"/>
      <w:pPr>
        <w:ind w:left="0" w:firstLine="567"/>
      </w:pPr>
      <w:rPr>
        <w:rFonts w:ascii="Times New Roman" w:hAnsi="Times New Roman"/>
      </w:rPr>
    </w:lvl>
    <w:lvl w:ilvl="6">
      <w:start w:val="1"/>
      <w:numFmt w:val="bullet"/>
      <w:lvlText w:val=""/>
      <w:lvlJc w:val="left"/>
      <w:pPr>
        <w:ind w:left="0" w:firstLine="567"/>
      </w:pPr>
      <w:rPr>
        <w:rFonts w:ascii="Symbol" w:hAnsi="Symbol"/>
      </w:rPr>
    </w:lvl>
    <w:lvl w:ilvl="7">
      <w:start w:val="1"/>
      <w:numFmt w:val="bullet"/>
      <w:lvlText w:val="–"/>
      <w:lvlJc w:val="left"/>
      <w:pPr>
        <w:ind w:left="-283" w:firstLine="567"/>
      </w:pPr>
      <w:rPr>
        <w:rFonts w:ascii="Times New Roman" w:hAnsi="Times New Roman"/>
      </w:rPr>
    </w:lvl>
    <w:lvl w:ilvl="8">
      <w:start w:val="1"/>
      <w:numFmt w:val="bullet"/>
      <w:lvlText w:val=""/>
      <w:lvlJc w:val="left"/>
      <w:pPr>
        <w:ind w:left="0" w:firstLine="567"/>
      </w:pPr>
      <w:rPr>
        <w:rFonts w:ascii="Symbol" w:hAnsi="Symbol"/>
      </w:rPr>
    </w:lvl>
  </w:abstractNum>
  <w:abstractNum w:abstractNumId="2">
    <w:nsid w:val="2E193AAE"/>
    <w:multiLevelType w:val="multilevel"/>
    <w:tmpl w:val="8922673A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2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1B3"/>
    <w:rsid w:val="004B11B3"/>
    <w:rsid w:val="00920D40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pPr>
      <w:widowControl w:val="0"/>
    </w:pPr>
    <w:rPr>
      <w:rFonts w:ascii="Times New Roman" w:hAnsi="Times New Roman"/>
    </w:rPr>
  </w:style>
  <w:style w:type="paragraph" w:styleId="10">
    <w:name w:val="heading 1"/>
    <w:basedOn w:val="a0"/>
    <w:next w:val="a0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basedOn w:val="a0"/>
    <w:next w:val="a0"/>
    <w:link w:val="21"/>
    <w:uiPriority w:val="9"/>
    <w:qFormat/>
    <w:pPr>
      <w:keepNext/>
      <w:widowControl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0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0"/>
    <w:next w:val="a0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7">
    <w:name w:val="Стиль 7"/>
    <w:basedOn w:val="a0"/>
    <w:link w:val="70"/>
    <w:pPr>
      <w:widowControl/>
      <w:spacing w:before="240" w:after="240"/>
      <w:jc w:val="center"/>
    </w:pPr>
    <w:rPr>
      <w:b/>
      <w:caps/>
      <w:sz w:val="24"/>
    </w:rPr>
  </w:style>
  <w:style w:type="character" w:customStyle="1" w:styleId="70">
    <w:name w:val="Стиль 7"/>
    <w:basedOn w:val="1"/>
    <w:link w:val="7"/>
    <w:rPr>
      <w:rFonts w:ascii="Times New Roman" w:hAnsi="Times New Roman"/>
      <w:b/>
      <w:caps/>
      <w:sz w:val="24"/>
    </w:rPr>
  </w:style>
  <w:style w:type="paragraph" w:styleId="22">
    <w:name w:val="toc 2"/>
    <w:next w:val="a0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a4">
    <w:name w:val="Body Text First Indent"/>
    <w:basedOn w:val="a5"/>
    <w:link w:val="a6"/>
    <w:pPr>
      <w:ind w:firstLine="210"/>
    </w:pPr>
  </w:style>
  <w:style w:type="character" w:customStyle="1" w:styleId="a6">
    <w:name w:val="Красная строка Знак"/>
    <w:basedOn w:val="a7"/>
    <w:link w:val="a4"/>
    <w:rPr>
      <w:rFonts w:ascii="Times New Roman" w:hAnsi="Times New Roman"/>
    </w:rPr>
  </w:style>
  <w:style w:type="paragraph" w:customStyle="1" w:styleId="12">
    <w:name w:val="Основной шрифт абзаца1"/>
    <w:link w:val="a8"/>
  </w:style>
  <w:style w:type="paragraph" w:styleId="a8">
    <w:name w:val="footer"/>
    <w:basedOn w:val="a0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</w:rPr>
  </w:style>
  <w:style w:type="paragraph" w:styleId="aa">
    <w:name w:val="Balloon Text"/>
    <w:basedOn w:val="a0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List Paragraph"/>
    <w:basedOn w:val="a0"/>
    <w:link w:val="ad"/>
    <w:pPr>
      <w:widowControl/>
      <w:ind w:left="720"/>
      <w:contextualSpacing/>
      <w:jc w:val="both"/>
    </w:pPr>
    <w:rPr>
      <w:sz w:val="24"/>
    </w:rPr>
  </w:style>
  <w:style w:type="character" w:customStyle="1" w:styleId="13">
    <w:name w:val="Абзац списка1"/>
    <w:basedOn w:val="1"/>
    <w:rPr>
      <w:rFonts w:ascii="Times New Roman" w:hAnsi="Times New Roman"/>
      <w:sz w:val="22"/>
    </w:rPr>
  </w:style>
  <w:style w:type="paragraph" w:styleId="41">
    <w:name w:val="toc 4"/>
    <w:next w:val="a0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1"/>
    <w:link w:val="apple-converted-space"/>
  </w:style>
  <w:style w:type="paragraph" w:styleId="61">
    <w:name w:val="toc 6"/>
    <w:next w:val="a0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0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4">
    <w:name w:val="Строгий1"/>
    <w:link w:val="ae"/>
    <w:rPr>
      <w:b/>
    </w:rPr>
  </w:style>
  <w:style w:type="character" w:styleId="ae">
    <w:name w:val="Strong"/>
    <w:link w:val="14"/>
    <w:rPr>
      <w:b/>
    </w:rPr>
  </w:style>
  <w:style w:type="paragraph" w:styleId="24">
    <w:name w:val="Body Text 2"/>
    <w:basedOn w:val="a0"/>
    <w:link w:val="25"/>
    <w:pPr>
      <w:widowControl/>
      <w:spacing w:after="120" w:line="480" w:lineRule="auto"/>
    </w:p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</w:rPr>
  </w:style>
  <w:style w:type="paragraph" w:styleId="2">
    <w:name w:val="Body Text Indent 2"/>
    <w:basedOn w:val="a0"/>
    <w:link w:val="26"/>
    <w:pPr>
      <w:widowControl/>
      <w:numPr>
        <w:numId w:val="2"/>
      </w:numPr>
      <w:tabs>
        <w:tab w:val="clear" w:pos="1361"/>
      </w:tabs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5">
    <w:name w:val="Body Text"/>
    <w:basedOn w:val="a0"/>
    <w:link w:val="a7"/>
    <w:pPr>
      <w:spacing w:after="120"/>
    </w:pPr>
  </w:style>
  <w:style w:type="character" w:customStyle="1" w:styleId="a7">
    <w:name w:val="Основной текст Знак"/>
    <w:basedOn w:val="1"/>
    <w:link w:val="a5"/>
    <w:rPr>
      <w:rFonts w:ascii="Times New Roman" w:hAnsi="Times New Roman"/>
    </w:rPr>
  </w:style>
  <w:style w:type="paragraph" w:customStyle="1" w:styleId="15">
    <w:name w:val="Слабое выделение1"/>
    <w:link w:val="af"/>
    <w:rPr>
      <w:i/>
      <w:color w:val="5A5A5A"/>
    </w:rPr>
  </w:style>
  <w:style w:type="character" w:styleId="af">
    <w:name w:val="Subtle Emphasis"/>
    <w:link w:val="15"/>
    <w:rPr>
      <w:i/>
      <w:color w:val="5A5A5A"/>
    </w:rPr>
  </w:style>
  <w:style w:type="paragraph" w:customStyle="1" w:styleId="af0">
    <w:name w:val="Табличный_центр"/>
    <w:basedOn w:val="a0"/>
    <w:link w:val="af1"/>
    <w:pPr>
      <w:widowControl/>
      <w:jc w:val="center"/>
    </w:pPr>
    <w:rPr>
      <w:sz w:val="22"/>
    </w:rPr>
  </w:style>
  <w:style w:type="character" w:customStyle="1" w:styleId="af1">
    <w:name w:val="Табличный_центр"/>
    <w:basedOn w:val="1"/>
    <w:link w:val="af0"/>
    <w:rPr>
      <w:rFonts w:ascii="Times New Roman" w:hAnsi="Times New Roman"/>
      <w:sz w:val="22"/>
    </w:rPr>
  </w:style>
  <w:style w:type="character" w:customStyle="1" w:styleId="ad">
    <w:name w:val="Абзац списка Знак"/>
    <w:basedOn w:val="1"/>
    <w:link w:val="ac"/>
    <w:rPr>
      <w:rFonts w:ascii="Times New Roman" w:hAnsi="Times New Roman"/>
      <w:color w:val="000000"/>
      <w:sz w:val="24"/>
    </w:rPr>
  </w:style>
  <w:style w:type="paragraph" w:styleId="af2">
    <w:name w:val="header"/>
    <w:basedOn w:val="a0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</w:rPr>
  </w:style>
  <w:style w:type="paragraph" w:customStyle="1" w:styleId="af4">
    <w:name w:val="Табличный_слева"/>
    <w:basedOn w:val="a0"/>
    <w:link w:val="af5"/>
    <w:pPr>
      <w:widowControl/>
    </w:pPr>
    <w:rPr>
      <w:sz w:val="22"/>
    </w:rPr>
  </w:style>
  <w:style w:type="character" w:customStyle="1" w:styleId="af5">
    <w:name w:val="Табличный_слева"/>
    <w:basedOn w:val="1"/>
    <w:link w:val="af4"/>
    <w:rPr>
      <w:rFonts w:ascii="Times New Roman" w:hAnsi="Times New Roman"/>
      <w:sz w:val="22"/>
    </w:rPr>
  </w:style>
  <w:style w:type="paragraph" w:styleId="31">
    <w:name w:val="toc 3"/>
    <w:next w:val="a0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">
    <w:name w:val="List"/>
    <w:basedOn w:val="a0"/>
    <w:link w:val="af6"/>
    <w:pPr>
      <w:widowControl/>
      <w:numPr>
        <w:numId w:val="3"/>
      </w:numPr>
      <w:spacing w:after="60"/>
      <w:jc w:val="both"/>
    </w:pPr>
    <w:rPr>
      <w:sz w:val="24"/>
    </w:rPr>
  </w:style>
  <w:style w:type="character" w:customStyle="1" w:styleId="af6">
    <w:name w:val="Список Знак"/>
    <w:basedOn w:val="1"/>
    <w:link w:val="a"/>
    <w:rPr>
      <w:rFonts w:ascii="Times New Roman" w:hAnsi="Times New Roman"/>
      <w:sz w:val="24"/>
    </w:rPr>
  </w:style>
  <w:style w:type="paragraph" w:styleId="af7">
    <w:name w:val="Normal (Web)"/>
    <w:basedOn w:val="a0"/>
    <w:link w:val="af8"/>
    <w:pPr>
      <w:widowControl/>
      <w:spacing w:beforeAutospacing="1" w:afterAutospacing="1"/>
    </w:pPr>
    <w:rPr>
      <w:sz w:val="24"/>
    </w:rPr>
  </w:style>
  <w:style w:type="character" w:customStyle="1" w:styleId="af8">
    <w:name w:val="Обычный (веб) Знак"/>
    <w:basedOn w:val="1"/>
    <w:link w:val="af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S">
    <w:name w:val="S_Обычный"/>
    <w:basedOn w:val="a0"/>
    <w:link w:val="S0"/>
    <w:pPr>
      <w:widowControl/>
      <w:ind w:firstLine="709"/>
      <w:jc w:val="both"/>
    </w:pPr>
    <w:rPr>
      <w:sz w:val="24"/>
    </w:rPr>
  </w:style>
  <w:style w:type="character" w:customStyle="1" w:styleId="S0">
    <w:name w:val="S_Обычный"/>
    <w:basedOn w:val="1"/>
    <w:link w:val="S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6">
    <w:name w:val="Гиперссылка1"/>
    <w:link w:val="af9"/>
    <w:rPr>
      <w:color w:val="0000FF"/>
      <w:u w:val="single"/>
    </w:rPr>
  </w:style>
  <w:style w:type="character" w:styleId="af9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0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0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33">
    <w:name w:val="Body Text Indent 3"/>
    <w:basedOn w:val="a0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customStyle="1" w:styleId="19">
    <w:name w:val="Обычный1"/>
    <w:link w:val="1a"/>
    <w:pPr>
      <w:widowControl w:val="0"/>
      <w:spacing w:before="220" w:line="300" w:lineRule="auto"/>
      <w:ind w:left="440" w:hanging="260"/>
    </w:pPr>
    <w:rPr>
      <w:rFonts w:ascii="Times New Roman" w:hAnsi="Times New Roman"/>
      <w:sz w:val="22"/>
    </w:rPr>
  </w:style>
  <w:style w:type="character" w:customStyle="1" w:styleId="1a">
    <w:name w:val="Обычный1"/>
    <w:link w:val="19"/>
    <w:rPr>
      <w:rFonts w:ascii="Times New Roman" w:hAnsi="Times New Roman"/>
      <w:sz w:val="22"/>
    </w:rPr>
  </w:style>
  <w:style w:type="paragraph" w:styleId="8">
    <w:name w:val="toc 8"/>
    <w:next w:val="a0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msonormalcxspmiddle">
    <w:name w:val="msonormalcxspmiddle"/>
    <w:basedOn w:val="a0"/>
    <w:link w:val="msonormalcxspmiddle0"/>
    <w:pPr>
      <w:widowControl/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styleId="afa">
    <w:name w:val="Body Text Indent"/>
    <w:basedOn w:val="a0"/>
    <w:link w:val="afb"/>
    <w:pPr>
      <w:widowControl/>
      <w:spacing w:after="120"/>
      <w:ind w:left="283"/>
    </w:pPr>
    <w:rPr>
      <w:sz w:val="24"/>
    </w:rPr>
  </w:style>
  <w:style w:type="character" w:customStyle="1" w:styleId="afb">
    <w:name w:val="Основной текст с отступом Знак"/>
    <w:basedOn w:val="1"/>
    <w:link w:val="afa"/>
    <w:rPr>
      <w:rFonts w:ascii="Times New Roman" w:hAnsi="Times New Roman"/>
      <w:sz w:val="24"/>
    </w:rPr>
  </w:style>
  <w:style w:type="paragraph" w:styleId="51">
    <w:name w:val="toc 5"/>
    <w:next w:val="a0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TableParagraph">
    <w:name w:val="Table Paragraph"/>
    <w:basedOn w:val="a0"/>
    <w:link w:val="TableParagraph0"/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formattext">
    <w:name w:val="formattext"/>
    <w:basedOn w:val="a0"/>
    <w:link w:val="formattext0"/>
    <w:pPr>
      <w:widowControl/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afc">
    <w:name w:val="Содержимое таблицы"/>
    <w:basedOn w:val="a0"/>
    <w:link w:val="afd"/>
    <w:rPr>
      <w:sz w:val="24"/>
    </w:rPr>
  </w:style>
  <w:style w:type="character" w:customStyle="1" w:styleId="afd">
    <w:name w:val="Содержимое таблицы"/>
    <w:basedOn w:val="1"/>
    <w:link w:val="afc"/>
    <w:rPr>
      <w:rFonts w:ascii="Times New Roman" w:hAnsi="Times New Roman"/>
      <w:sz w:val="24"/>
    </w:rPr>
  </w:style>
  <w:style w:type="paragraph" w:customStyle="1" w:styleId="1b">
    <w:name w:val="Выделение1"/>
    <w:link w:val="afe"/>
    <w:rPr>
      <w:i/>
    </w:rPr>
  </w:style>
  <w:style w:type="character" w:styleId="afe">
    <w:name w:val="Emphasis"/>
    <w:link w:val="1b"/>
    <w:rPr>
      <w:i/>
    </w:rPr>
  </w:style>
  <w:style w:type="paragraph" w:styleId="aff">
    <w:name w:val="Subtitle"/>
    <w:next w:val="a0"/>
    <w:link w:val="af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1">
    <w:name w:val="No Spacing"/>
    <w:link w:val="aff2"/>
    <w:rPr>
      <w:sz w:val="22"/>
    </w:rPr>
  </w:style>
  <w:style w:type="character" w:customStyle="1" w:styleId="aff2">
    <w:name w:val="Без интервала Знак"/>
    <w:link w:val="aff1"/>
    <w:rPr>
      <w:sz w:val="22"/>
    </w:rPr>
  </w:style>
  <w:style w:type="paragraph" w:styleId="aff3">
    <w:name w:val="Title"/>
    <w:next w:val="a0"/>
    <w:link w:val="aff4"/>
    <w:uiPriority w:val="10"/>
    <w:qFormat/>
    <w:rPr>
      <w:rFonts w:ascii="XO Thames" w:hAnsi="XO Thames"/>
      <w:b/>
      <w:sz w:val="52"/>
    </w:rPr>
  </w:style>
  <w:style w:type="character" w:customStyle="1" w:styleId="aff4">
    <w:name w:val="Название Знак"/>
    <w:link w:val="af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Номер страницы1"/>
    <w:link w:val="aff5"/>
  </w:style>
  <w:style w:type="character" w:styleId="aff5">
    <w:name w:val="page number"/>
    <w:link w:val="1c"/>
  </w:style>
  <w:style w:type="character" w:customStyle="1" w:styleId="21">
    <w:name w:val="Заголовок 2 Знак"/>
    <w:basedOn w:val="1"/>
    <w:link w:val="20"/>
    <w:rPr>
      <w:rFonts w:ascii="Cambria" w:hAnsi="Cambria"/>
      <w:b/>
      <w:i/>
      <w:sz w:val="28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100">
    <w:name w:val="Сетка таблицы10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Heading 1 Char"/>
    <w:basedOn w:val="a1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1745</Words>
  <Characters>9947</Characters>
  <Application>Microsoft Office Word</Application>
  <DocSecurity>0</DocSecurity>
  <Lines>82</Lines>
  <Paragraphs>23</Paragraphs>
  <ScaleCrop>false</ScaleCrop>
  <Company/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2025-07-28T10:04:00Z</dcterms:created>
  <dcterms:modified xsi:type="dcterms:W3CDTF">2025-07-28T10:04:00Z</dcterms:modified>
</cp:coreProperties>
</file>