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ED9" w:rsidRPr="00663B2D" w:rsidRDefault="003C62E2">
      <w:pPr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АДМИНИСТРАЦИЯ </w:t>
      </w:r>
    </w:p>
    <w:p w:rsidR="00673ED9" w:rsidRPr="00663B2D" w:rsidRDefault="003C62E2">
      <w:pPr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ДВОЙНОВСКОГО СЕЛЬСКОГО ПОСЕЛЕНИЯ</w:t>
      </w:r>
      <w:r w:rsidRPr="00663B2D">
        <w:rPr>
          <w:rFonts w:ascii="Arial" w:hAnsi="Arial" w:cs="Arial"/>
          <w:sz w:val="24"/>
          <w:szCs w:val="24"/>
        </w:rPr>
        <w:br/>
        <w:t>НОВОНИКОЛАЕВСКОГО МУНИЦИПАЛЬНОГО РАЙОНА</w:t>
      </w:r>
    </w:p>
    <w:p w:rsidR="00673ED9" w:rsidRPr="00663B2D" w:rsidRDefault="003C62E2">
      <w:pPr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ВОЛГОГРАДСКОЙ ОБЛАСТИ</w:t>
      </w:r>
    </w:p>
    <w:p w:rsidR="00673ED9" w:rsidRPr="00663B2D" w:rsidRDefault="003C62E2">
      <w:pPr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673ED9" w:rsidRPr="00663B2D" w:rsidRDefault="00673ED9">
      <w:pPr>
        <w:jc w:val="center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ПОСТАНОВЛЕНИЕ </w:t>
      </w:r>
    </w:p>
    <w:p w:rsidR="00673ED9" w:rsidRPr="00663B2D" w:rsidRDefault="00673ED9">
      <w:pPr>
        <w:jc w:val="center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от 16 сентября 2026 года                      № 42</w:t>
      </w:r>
    </w:p>
    <w:p w:rsidR="00673ED9" w:rsidRPr="00663B2D" w:rsidRDefault="003C62E2">
      <w:pPr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     </w:t>
      </w:r>
    </w:p>
    <w:p w:rsidR="00673ED9" w:rsidRPr="00663B2D" w:rsidRDefault="003C62E2">
      <w:pPr>
        <w:ind w:right="3968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Об </w:t>
      </w:r>
      <w:r w:rsidRPr="00663B2D">
        <w:rPr>
          <w:rFonts w:ascii="Arial" w:hAnsi="Arial" w:cs="Arial"/>
          <w:sz w:val="24"/>
          <w:szCs w:val="24"/>
        </w:rPr>
        <w:t>утверждении административного регламента            по предоставлению муниципальной услуги «Предоставление  разрешения на осуществление земляных работ на территории Двойновского сельского поселения Новониколаевского муниципального района Волгоградской обла</w:t>
      </w:r>
      <w:r w:rsidRPr="00663B2D">
        <w:rPr>
          <w:rFonts w:ascii="Arial" w:hAnsi="Arial" w:cs="Arial"/>
          <w:sz w:val="24"/>
          <w:szCs w:val="24"/>
        </w:rPr>
        <w:t>сти»</w:t>
      </w:r>
    </w:p>
    <w:p w:rsidR="00673ED9" w:rsidRPr="00663B2D" w:rsidRDefault="003C62E2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         </w:t>
      </w:r>
    </w:p>
    <w:p w:rsidR="00673ED9" w:rsidRPr="00663B2D" w:rsidRDefault="003C62E2">
      <w:pPr>
        <w:widowControl w:val="0"/>
        <w:ind w:firstLine="540"/>
        <w:jc w:val="both"/>
        <w:rPr>
          <w:rFonts w:ascii="Arial" w:hAnsi="Arial" w:cs="Arial"/>
          <w:i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</w:t>
      </w:r>
      <w:r w:rsidRPr="00663B2D">
        <w:rPr>
          <w:rFonts w:ascii="Arial" w:hAnsi="Arial" w:cs="Arial"/>
          <w:sz w:val="24"/>
          <w:szCs w:val="24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27.07.2010 года № 210-ФЗ «Об организации предоставления государствен</w:t>
      </w:r>
      <w:r w:rsidRPr="00663B2D">
        <w:rPr>
          <w:rFonts w:ascii="Arial" w:hAnsi="Arial" w:cs="Arial"/>
          <w:sz w:val="24"/>
          <w:szCs w:val="24"/>
        </w:rPr>
        <w:t>ных и муниципальных услуг», постановлением Администрации Двойновского сельского поселения Новониколаевского муниципального района Волгоградской области №5/1 от16.02.2016 года «Об утверждении Порядка разработки и утверждения административных регламентов пре</w:t>
      </w:r>
      <w:r w:rsidRPr="00663B2D">
        <w:rPr>
          <w:rFonts w:ascii="Arial" w:hAnsi="Arial" w:cs="Arial"/>
          <w:sz w:val="24"/>
          <w:szCs w:val="24"/>
        </w:rPr>
        <w:t>доставления муниципальных услуг» и руководствуясь Уставом Двойновского сельского поселения Новониколаевского муниципального района Волгоградской области, Администрация Двойновского сельского поселения Новониколаевского муниципального района Волгоградской о</w:t>
      </w:r>
      <w:r w:rsidRPr="00663B2D">
        <w:rPr>
          <w:rFonts w:ascii="Arial" w:hAnsi="Arial" w:cs="Arial"/>
          <w:sz w:val="24"/>
          <w:szCs w:val="24"/>
        </w:rPr>
        <w:t>бласти</w:t>
      </w:r>
    </w:p>
    <w:p w:rsidR="00673ED9" w:rsidRPr="00663B2D" w:rsidRDefault="00673ED9">
      <w:pPr>
        <w:jc w:val="center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ПОСТАНОВЛЯЕТ:</w:t>
      </w:r>
    </w:p>
    <w:p w:rsidR="00673ED9" w:rsidRPr="00663B2D" w:rsidRDefault="00673ED9">
      <w:pPr>
        <w:jc w:val="center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widowControl w:val="0"/>
        <w:numPr>
          <w:ilvl w:val="0"/>
          <w:numId w:val="1"/>
        </w:numPr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Утвердить прилагаемый административный регламент по предоставлению муниципальной услуги «Предоставление  разрешения на осуществление земляных работ на территории Двойновского сельского поселения Новониколаевского муниципального район</w:t>
      </w:r>
      <w:r w:rsidRPr="00663B2D">
        <w:rPr>
          <w:rFonts w:ascii="Arial" w:hAnsi="Arial" w:cs="Arial"/>
          <w:sz w:val="24"/>
          <w:szCs w:val="24"/>
        </w:rPr>
        <w:t>а Волгоградской области».</w:t>
      </w:r>
    </w:p>
    <w:p w:rsidR="00673ED9" w:rsidRPr="00663B2D" w:rsidRDefault="003C62E2">
      <w:pPr>
        <w:widowControl w:val="0"/>
        <w:numPr>
          <w:ilvl w:val="0"/>
          <w:numId w:val="1"/>
        </w:numPr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Признать утратившим силу:</w:t>
      </w:r>
    </w:p>
    <w:p w:rsidR="00673ED9" w:rsidRPr="00663B2D" w:rsidRDefault="003C62E2">
      <w:pPr>
        <w:widowControl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Постановление администрации Двойновского сельского поселения Новониколаевского муниципального района Волгоградской области от «07» апреля 2025 г. №14 «Об утверждении административного регламента по пред</w:t>
      </w:r>
      <w:r w:rsidRPr="00663B2D">
        <w:rPr>
          <w:rFonts w:ascii="Arial" w:hAnsi="Arial" w:cs="Arial"/>
          <w:sz w:val="24"/>
          <w:szCs w:val="24"/>
        </w:rPr>
        <w:t>оставлению муниципальной услуги «Предоставление  разрешения на осуществление земляных работ на территории Двойновского сельского поселения Новониколаевского муниципального района Волгоградской области»;</w:t>
      </w:r>
    </w:p>
    <w:p w:rsidR="00673ED9" w:rsidRPr="00663B2D" w:rsidRDefault="003C62E2">
      <w:pPr>
        <w:numPr>
          <w:ilvl w:val="0"/>
          <w:numId w:val="1"/>
        </w:numPr>
        <w:ind w:left="0" w:firstLine="709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Настоящее постановление вступает в силу со дня его по</w:t>
      </w:r>
      <w:r w:rsidRPr="00663B2D">
        <w:rPr>
          <w:rFonts w:ascii="Arial" w:hAnsi="Arial" w:cs="Arial"/>
          <w:sz w:val="24"/>
          <w:szCs w:val="24"/>
        </w:rPr>
        <w:t xml:space="preserve">дписания и подлежит официальному обнародованию. </w:t>
      </w:r>
    </w:p>
    <w:p w:rsidR="00673ED9" w:rsidRPr="00663B2D" w:rsidRDefault="00673ED9">
      <w:pPr>
        <w:widowControl w:val="0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widowControl w:val="0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widowControl w:val="0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widowControl w:val="0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Глава Двойновского</w:t>
      </w:r>
    </w:p>
    <w:p w:rsidR="00673ED9" w:rsidRPr="00663B2D" w:rsidRDefault="003C62E2">
      <w:pPr>
        <w:widowControl w:val="0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сельского поселения                                                                   А.Н. Гущин</w:t>
      </w:r>
    </w:p>
    <w:p w:rsidR="00673ED9" w:rsidRPr="00663B2D" w:rsidRDefault="003C62E2">
      <w:pPr>
        <w:pStyle w:val="5"/>
        <w:jc w:val="right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lastRenderedPageBreak/>
        <w:t xml:space="preserve">                             </w:t>
      </w:r>
      <w:r w:rsidRPr="00663B2D">
        <w:rPr>
          <w:rFonts w:ascii="Arial" w:hAnsi="Arial" w:cs="Arial"/>
          <w:sz w:val="24"/>
          <w:szCs w:val="24"/>
        </w:rPr>
        <w:t xml:space="preserve">                                                          </w:t>
      </w:r>
    </w:p>
    <w:p w:rsidR="00673ED9" w:rsidRPr="00663B2D" w:rsidRDefault="00673ED9">
      <w:pPr>
        <w:pStyle w:val="5"/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pStyle w:val="5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63B2D">
        <w:rPr>
          <w:rFonts w:ascii="Arial" w:hAnsi="Arial" w:cs="Arial"/>
          <w:sz w:val="24"/>
          <w:szCs w:val="24"/>
        </w:rPr>
        <w:t xml:space="preserve"> </w:t>
      </w:r>
      <w:r w:rsidRPr="00663B2D">
        <w:rPr>
          <w:rFonts w:ascii="Arial" w:hAnsi="Arial" w:cs="Arial"/>
          <w:sz w:val="24"/>
          <w:szCs w:val="24"/>
        </w:rPr>
        <w:t>УТВЕРЖДЕН</w:t>
      </w:r>
    </w:p>
    <w:p w:rsidR="00673ED9" w:rsidRPr="00663B2D" w:rsidRDefault="003C62E2">
      <w:pPr>
        <w:pStyle w:val="5"/>
        <w:jc w:val="right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673ED9" w:rsidRPr="00663B2D" w:rsidRDefault="003C62E2">
      <w:pPr>
        <w:pStyle w:val="5"/>
        <w:jc w:val="right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Двойновского сельского</w:t>
      </w:r>
    </w:p>
    <w:p w:rsidR="00673ED9" w:rsidRPr="00663B2D" w:rsidRDefault="003C62E2">
      <w:pPr>
        <w:pStyle w:val="5"/>
        <w:jc w:val="right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поселения от 16.09.2026.   № 42</w:t>
      </w:r>
    </w:p>
    <w:p w:rsidR="00673ED9" w:rsidRPr="00663B2D" w:rsidRDefault="00673ED9">
      <w:pPr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pStyle w:val="ConsPlusCell"/>
        <w:jc w:val="center"/>
        <w:rPr>
          <w:rFonts w:cs="Arial"/>
          <w:sz w:val="24"/>
          <w:szCs w:val="24"/>
        </w:rPr>
      </w:pPr>
      <w:bookmarkStart w:id="1" w:name="Par34"/>
      <w:bookmarkEnd w:id="1"/>
      <w:r w:rsidRPr="00663B2D">
        <w:rPr>
          <w:rFonts w:cs="Arial"/>
          <w:sz w:val="24"/>
          <w:szCs w:val="24"/>
        </w:rPr>
        <w:t>Административный регламент</w:t>
      </w:r>
    </w:p>
    <w:p w:rsidR="00673ED9" w:rsidRPr="00663B2D" w:rsidRDefault="003C62E2">
      <w:pPr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предоставления </w:t>
      </w:r>
      <w:r w:rsidRPr="00663B2D">
        <w:rPr>
          <w:rFonts w:ascii="Arial" w:hAnsi="Arial" w:cs="Arial"/>
          <w:sz w:val="24"/>
          <w:szCs w:val="24"/>
        </w:rPr>
        <w:t>муниципальной услуги «Предоставление  разрешения на осуществление земляных работ на территории Двойновского сельского поселения Новониколаевского муниципального района Волгоградской области»</w:t>
      </w:r>
    </w:p>
    <w:p w:rsidR="00673ED9" w:rsidRPr="00663B2D" w:rsidRDefault="00673ED9">
      <w:pPr>
        <w:pStyle w:val="ConsPlusCell"/>
        <w:jc w:val="center"/>
        <w:rPr>
          <w:rFonts w:cs="Arial"/>
          <w:sz w:val="24"/>
          <w:szCs w:val="24"/>
        </w:rPr>
      </w:pPr>
    </w:p>
    <w:p w:rsidR="00673ED9" w:rsidRPr="00663B2D" w:rsidRDefault="00673ED9">
      <w:pPr>
        <w:pStyle w:val="ConsPlusCell"/>
        <w:jc w:val="center"/>
        <w:rPr>
          <w:rFonts w:cs="Arial"/>
          <w:sz w:val="24"/>
          <w:szCs w:val="24"/>
        </w:rPr>
      </w:pPr>
    </w:p>
    <w:p w:rsidR="00673ED9" w:rsidRPr="00663B2D" w:rsidRDefault="003C62E2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1. Общие положения</w:t>
      </w:r>
    </w:p>
    <w:p w:rsidR="00673ED9" w:rsidRPr="00663B2D" w:rsidRDefault="00673ED9">
      <w:pPr>
        <w:ind w:left="284" w:firstLine="256"/>
        <w:jc w:val="both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1.1. Настоящий административный регламент у</w:t>
      </w:r>
      <w:r w:rsidRPr="00663B2D">
        <w:rPr>
          <w:rFonts w:ascii="Arial" w:hAnsi="Arial" w:cs="Arial"/>
          <w:sz w:val="24"/>
          <w:szCs w:val="24"/>
        </w:rPr>
        <w:t>станавливает порядок предоставления муниципальной услуги «Предоставление разрешения на осуществление земляных работ на Двойновского сельского поселения Новониколаевского муниципального района Волгоградской области» (далее – муниципальная услуга) и стандарт</w:t>
      </w:r>
      <w:r w:rsidRPr="00663B2D">
        <w:rPr>
          <w:rFonts w:ascii="Arial" w:hAnsi="Arial" w:cs="Arial"/>
          <w:sz w:val="24"/>
          <w:szCs w:val="24"/>
        </w:rPr>
        <w:t xml:space="preserve">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Двойновского сельского поселения Новониколаевского муниципального района Волгоградской области.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1.2. З</w:t>
      </w:r>
      <w:r w:rsidRPr="00663B2D">
        <w:rPr>
          <w:rFonts w:ascii="Arial" w:hAnsi="Arial" w:cs="Arial"/>
          <w:sz w:val="24"/>
          <w:szCs w:val="24"/>
        </w:rPr>
        <w:t xml:space="preserve">аявителями на получение муниципальной услуги являются  физические лица, в том числе зарегистрированные в качестве индивидуальных предпринимателей, или юридические лица, а также их представители, действующие на основании полномочий, определенных </w:t>
      </w:r>
      <w:r w:rsidRPr="00663B2D">
        <w:rPr>
          <w:rFonts w:ascii="Arial" w:hAnsi="Arial" w:cs="Arial"/>
          <w:sz w:val="24"/>
          <w:szCs w:val="24"/>
        </w:rPr>
        <w:br/>
        <w:t>в соответс</w:t>
      </w:r>
      <w:r w:rsidRPr="00663B2D">
        <w:rPr>
          <w:rFonts w:ascii="Arial" w:hAnsi="Arial" w:cs="Arial"/>
          <w:sz w:val="24"/>
          <w:szCs w:val="24"/>
        </w:rPr>
        <w:t xml:space="preserve">твии с законодательством Российской Федерации.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1.3. Проведение любых видов земляных работ без оформления разрешения на осуществление земляных работ запрещается, </w:t>
      </w:r>
      <w:r w:rsidRPr="00663B2D">
        <w:rPr>
          <w:rFonts w:ascii="Arial" w:hAnsi="Arial" w:cs="Arial"/>
          <w:sz w:val="24"/>
          <w:szCs w:val="24"/>
        </w:rPr>
        <w:br/>
        <w:t xml:space="preserve">за исключением случаев, когда указанные работы осуществляются </w:t>
      </w:r>
      <w:r w:rsidRPr="00663B2D">
        <w:rPr>
          <w:rFonts w:ascii="Arial" w:hAnsi="Arial" w:cs="Arial"/>
          <w:sz w:val="24"/>
          <w:szCs w:val="24"/>
        </w:rPr>
        <w:br/>
        <w:t>на основании документов, выдан</w:t>
      </w:r>
      <w:r w:rsidRPr="00663B2D">
        <w:rPr>
          <w:rFonts w:ascii="Arial" w:hAnsi="Arial" w:cs="Arial"/>
          <w:sz w:val="24"/>
          <w:szCs w:val="24"/>
        </w:rPr>
        <w:t>ных в соответствии с федеральным законодательством.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bookmarkStart w:id="2" w:name="P28"/>
      <w:bookmarkEnd w:id="2"/>
      <w:r w:rsidRPr="00663B2D">
        <w:rPr>
          <w:rFonts w:cs="Arial"/>
          <w:sz w:val="24"/>
          <w:szCs w:val="24"/>
        </w:rPr>
        <w:t>1.4. Получение разрешения на осуществление земляных работ обязательно при выполнении следующих видов работ: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1.4.1. строительство, реконструкция объектов капитального строительства, за исключением случаев,</w:t>
      </w:r>
      <w:r w:rsidRPr="00663B2D">
        <w:rPr>
          <w:rFonts w:cs="Arial"/>
          <w:sz w:val="24"/>
          <w:szCs w:val="24"/>
        </w:rPr>
        <w:t xml:space="preserve"> когда указанные работы осуществляются на основании разрешения на строительство;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1.4.2. капитальный, текущий ремонт зданий, строений, сооружений, за исключением текущего ремонта дорог и тротуаров без изменения профиля и планировки дорог;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1.4.3. размещение </w:t>
      </w:r>
      <w:r w:rsidRPr="00663B2D">
        <w:rPr>
          <w:rFonts w:cs="Arial"/>
          <w:sz w:val="24"/>
          <w:szCs w:val="24"/>
        </w:rPr>
        <w:t xml:space="preserve">объектов </w:t>
      </w:r>
      <w:bookmarkStart w:id="3" w:name="_Hlk185950638"/>
      <w:r w:rsidRPr="00663B2D">
        <w:rPr>
          <w:rFonts w:cs="Arial"/>
          <w:sz w:val="24"/>
          <w:szCs w:val="24"/>
        </w:rPr>
        <w:t>на землях или земельных участках, находящихся в государственной или в муниципальной собственности</w:t>
      </w:r>
      <w:bookmarkEnd w:id="3"/>
      <w:r w:rsidRPr="00663B2D">
        <w:rPr>
          <w:rFonts w:cs="Arial"/>
          <w:sz w:val="24"/>
          <w:szCs w:val="24"/>
        </w:rPr>
        <w:t>, размещение которых может осуществляться без предоставления земельных участков и установления сервитутов, а также установка рекламных конструкций</w:t>
      </w:r>
      <w:r w:rsidRPr="00663B2D">
        <w:rPr>
          <w:rFonts w:cs="Arial"/>
          <w:sz w:val="24"/>
          <w:szCs w:val="24"/>
        </w:rPr>
        <w:t xml:space="preserve"> </w:t>
      </w:r>
      <w:r w:rsidRPr="00663B2D">
        <w:rPr>
          <w:rFonts w:cs="Arial"/>
          <w:sz w:val="24"/>
          <w:szCs w:val="24"/>
        </w:rPr>
        <w:t xml:space="preserve">на </w:t>
      </w:r>
      <w:r w:rsidRPr="00663B2D">
        <w:rPr>
          <w:rFonts w:cs="Arial"/>
          <w:sz w:val="24"/>
          <w:szCs w:val="24"/>
        </w:rPr>
        <w:t xml:space="preserve">землях или земельных участках, находящихся </w:t>
      </w:r>
      <w:r w:rsidRPr="00663B2D">
        <w:rPr>
          <w:rFonts w:cs="Arial"/>
          <w:sz w:val="24"/>
          <w:szCs w:val="24"/>
        </w:rPr>
        <w:br/>
        <w:t xml:space="preserve">в государственной или в муниципальной собственности, использование земель или земельного участка, находящихся в государственной </w:t>
      </w:r>
      <w:r w:rsidRPr="00663B2D">
        <w:rPr>
          <w:rFonts w:cs="Arial"/>
          <w:sz w:val="24"/>
          <w:szCs w:val="24"/>
        </w:rPr>
        <w:br/>
        <w:t>или муниципальной собственности, в целях проведения инженерных изысканий; строитель</w:t>
      </w:r>
      <w:r w:rsidRPr="00663B2D">
        <w:rPr>
          <w:rFonts w:cs="Arial"/>
          <w:sz w:val="24"/>
          <w:szCs w:val="24"/>
        </w:rPr>
        <w:t xml:space="preserve">ства временных или вспомогательных сооружений (включая ограждения, бытовки, навесы); 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1.4.4. аварийно-восстановительный ремонт, в том числе сетей инженерно-технического обеспечения, сооружений;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lastRenderedPageBreak/>
        <w:t>1.4.5. снос зданий и сооружений, ликвидация сетей инженерно-те</w:t>
      </w:r>
      <w:r w:rsidRPr="00663B2D">
        <w:rPr>
          <w:rFonts w:cs="Arial"/>
          <w:sz w:val="24"/>
          <w:szCs w:val="24"/>
        </w:rPr>
        <w:t>хнического обеспечения за исключением случаев, когда указанные работы осуществляются на основании разрешения на строительство;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1.4.6. работы по благоустройству, в том числе по вертикальной планировке территорий, за исключением работ по посадке деревьев, </w:t>
      </w:r>
      <w:r w:rsidRPr="00663B2D">
        <w:rPr>
          <w:rFonts w:cs="Arial"/>
          <w:sz w:val="24"/>
          <w:szCs w:val="24"/>
        </w:rPr>
        <w:t>кустарников, благоустройства газонов;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1.4.7. проведение работ по сохранению объектов культурного наследия, проведение археологических полевых работ.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1.5. Заявитель обращается с заявлением о предоставлении муниципальной услуги в случаях, указанных в </w:t>
      </w:r>
      <w:hyperlink r:id="rId7" w:anchor="P28" w:history="1">
        <w:r w:rsidRPr="00663B2D">
          <w:rPr>
            <w:rFonts w:cs="Arial"/>
            <w:sz w:val="24"/>
            <w:szCs w:val="24"/>
          </w:rPr>
          <w:t>пункте 1.4</w:t>
        </w:r>
      </w:hyperlink>
      <w:r w:rsidRPr="00663B2D">
        <w:rPr>
          <w:rFonts w:cs="Arial"/>
          <w:sz w:val="24"/>
          <w:szCs w:val="24"/>
        </w:rPr>
        <w:t xml:space="preserve"> настоящего административного регламента с целью: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bookmarkStart w:id="4" w:name="P127"/>
      <w:bookmarkEnd w:id="4"/>
      <w:r w:rsidRPr="00663B2D">
        <w:rPr>
          <w:rFonts w:cs="Arial"/>
          <w:sz w:val="24"/>
          <w:szCs w:val="24"/>
        </w:rPr>
        <w:t>1.5.1. Получения разрешения на осуществление земляных работ, связанных с проведением плановых (текущих) работ на территории муниципального образования;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bookmarkStart w:id="5" w:name="P128"/>
      <w:bookmarkEnd w:id="5"/>
      <w:r w:rsidRPr="00663B2D">
        <w:rPr>
          <w:rFonts w:cs="Arial"/>
          <w:sz w:val="24"/>
          <w:szCs w:val="24"/>
        </w:rPr>
        <w:t>1.5.2. Получения разрешени</w:t>
      </w:r>
      <w:r w:rsidRPr="00663B2D">
        <w:rPr>
          <w:rFonts w:cs="Arial"/>
          <w:sz w:val="24"/>
          <w:szCs w:val="24"/>
        </w:rPr>
        <w:t xml:space="preserve">я на осуществление земляных работ </w:t>
      </w:r>
      <w:r w:rsidRPr="00663B2D">
        <w:rPr>
          <w:rFonts w:cs="Arial"/>
          <w:sz w:val="24"/>
          <w:szCs w:val="24"/>
        </w:rPr>
        <w:br/>
        <w:t>в связи с аварийно-восстановительными работами на территории муниципального образования;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129"/>
      <w:bookmarkEnd w:id="6"/>
      <w:r w:rsidRPr="00663B2D">
        <w:rPr>
          <w:rFonts w:ascii="Arial" w:hAnsi="Arial" w:cs="Arial"/>
          <w:sz w:val="24"/>
          <w:szCs w:val="24"/>
        </w:rPr>
        <w:t>1.5.3. Продления разрешения на право производства земляных работ на территории муниципального образования.</w:t>
      </w:r>
      <w:bookmarkStart w:id="7" w:name="P130"/>
      <w:bookmarkEnd w:id="7"/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1.6. Порядок информирован</w:t>
      </w:r>
      <w:r w:rsidRPr="00663B2D">
        <w:rPr>
          <w:rFonts w:ascii="Arial" w:hAnsi="Arial" w:cs="Arial"/>
          <w:sz w:val="24"/>
          <w:szCs w:val="24"/>
        </w:rPr>
        <w:t>ия заявителей о предоставлении муниципальной услуги</w:t>
      </w:r>
    </w:p>
    <w:p w:rsidR="00673ED9" w:rsidRPr="00663B2D" w:rsidRDefault="003C62E2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1.6.1. Сведения о месте нахождения, контактных телефонах и графике работы администрации Двойновского сельского поселения Новониколаевского муниципального района Волгоградской области (далее Администрация)</w:t>
      </w:r>
      <w:r w:rsidRPr="00663B2D">
        <w:rPr>
          <w:rFonts w:ascii="Arial" w:hAnsi="Arial" w:cs="Arial"/>
          <w:sz w:val="24"/>
          <w:szCs w:val="24"/>
        </w:rPr>
        <w:t>, организаций, участвующих в предоставлении муниципальной услуги, многофункционального центра  (далее – МФЦ):</w:t>
      </w:r>
    </w:p>
    <w:p w:rsidR="00673ED9" w:rsidRPr="00663B2D" w:rsidRDefault="003C62E2">
      <w:pPr>
        <w:widowControl w:val="0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Администрация. Местонахождение: 403922, Волгоградская область,Новониколаевский район, х. Двойновский, пер. Советский 5.</w:t>
      </w:r>
    </w:p>
    <w:p w:rsidR="00673ED9" w:rsidRPr="00663B2D" w:rsidRDefault="003C62E2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Контактный телефон: (84444</w:t>
      </w:r>
      <w:r w:rsidRPr="00663B2D">
        <w:rPr>
          <w:rFonts w:ascii="Arial" w:hAnsi="Arial" w:cs="Arial"/>
          <w:sz w:val="24"/>
          <w:szCs w:val="24"/>
        </w:rPr>
        <w:t>) (6-39-28)</w:t>
      </w:r>
    </w:p>
    <w:p w:rsidR="00673ED9" w:rsidRPr="00663B2D" w:rsidRDefault="003C62E2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Адрес электронной почты для направления обращений: </w:t>
      </w:r>
      <w:r w:rsidRPr="00663B2D">
        <w:rPr>
          <w:rFonts w:ascii="Arial" w:hAnsi="Arial" w:cs="Arial"/>
          <w:sz w:val="24"/>
          <w:szCs w:val="24"/>
        </w:rPr>
        <w:t>sp_dvoinie@mail.ru</w:t>
      </w:r>
    </w:p>
    <w:p w:rsidR="00673ED9" w:rsidRPr="00663B2D" w:rsidRDefault="003C62E2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Адрес официального сайта: http: </w:t>
      </w:r>
      <w:r w:rsidRPr="00663B2D">
        <w:rPr>
          <w:rFonts w:ascii="Arial" w:hAnsi="Arial" w:cs="Arial"/>
          <w:sz w:val="24"/>
          <w:szCs w:val="24"/>
        </w:rPr>
        <w:t>://dvoinie34.ru</w:t>
      </w:r>
    </w:p>
    <w:p w:rsidR="00673ED9" w:rsidRPr="00663B2D" w:rsidRDefault="003C62E2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рабочие дни: понедельник, вторник, среда, четверг, пятница; </w:t>
      </w:r>
    </w:p>
    <w:p w:rsidR="00673ED9" w:rsidRPr="00663B2D" w:rsidRDefault="003C62E2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часы работы: с 8.00 до 16.00 часов, обед - с 12.00 до 13.00 часов</w:t>
      </w:r>
      <w:r w:rsidRPr="00663B2D">
        <w:rPr>
          <w:rFonts w:ascii="Arial" w:hAnsi="Arial" w:cs="Arial"/>
          <w:sz w:val="24"/>
          <w:szCs w:val="24"/>
        </w:rPr>
        <w:t xml:space="preserve">. </w:t>
      </w:r>
    </w:p>
    <w:p w:rsidR="00673ED9" w:rsidRPr="00663B2D" w:rsidRDefault="003C62E2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2) «Филиал по работе с заявителями Новониколаевского района Волгоградской области ГКУ ВО «МФЦ» (далее – МФЦ): при личном или письменном обращении по адресу: 403901, Волгоградская область, </w:t>
      </w:r>
      <w:r w:rsidRPr="00663B2D">
        <w:rPr>
          <w:rFonts w:ascii="Arial" w:hAnsi="Arial" w:cs="Arial"/>
          <w:sz w:val="24"/>
          <w:szCs w:val="24"/>
        </w:rPr>
        <w:br/>
        <w:t>р.п. Новониколаевский, пос. ГЭС, д. 3.</w:t>
      </w:r>
    </w:p>
    <w:p w:rsidR="00673ED9" w:rsidRPr="00663B2D" w:rsidRDefault="003C62E2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Телефон директора МФЦ: (8</w:t>
      </w:r>
      <w:r w:rsidRPr="00663B2D">
        <w:rPr>
          <w:rFonts w:ascii="Arial" w:hAnsi="Arial" w:cs="Arial"/>
          <w:sz w:val="24"/>
          <w:szCs w:val="24"/>
        </w:rPr>
        <w:t>4444) 6-97-26; телефон сотрудников учреждения: (84444) 6-98-32; электронный адрес: mfc3420@yandex.ru.</w:t>
      </w:r>
    </w:p>
    <w:p w:rsidR="00673ED9" w:rsidRPr="00663B2D" w:rsidRDefault="003C62E2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МФЦ осуществляет прием заявителей, консультирование по вопросам предоставления услуги, вопросам выдачи документов по следующему графику:</w:t>
      </w:r>
    </w:p>
    <w:p w:rsidR="00673ED9" w:rsidRPr="00663B2D" w:rsidRDefault="003C62E2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График работы МФЦ</w:t>
      </w:r>
      <w:r w:rsidRPr="00663B2D">
        <w:rPr>
          <w:rFonts w:ascii="Arial" w:hAnsi="Arial" w:cs="Arial"/>
          <w:sz w:val="24"/>
          <w:szCs w:val="24"/>
        </w:rPr>
        <w:t>, осуществляющего прием заявителей на предоставление услуги, а также консультирование по вопросам предоставления услуги:</w:t>
      </w:r>
    </w:p>
    <w:p w:rsidR="00673ED9" w:rsidRPr="00663B2D" w:rsidRDefault="003C62E2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Понедельник</w:t>
      </w:r>
      <w:r w:rsidRPr="00663B2D">
        <w:rPr>
          <w:rFonts w:ascii="Arial" w:hAnsi="Arial" w:cs="Arial"/>
          <w:sz w:val="24"/>
          <w:szCs w:val="24"/>
        </w:rPr>
        <w:tab/>
        <w:t>с 8:00 до 19:00</w:t>
      </w:r>
    </w:p>
    <w:p w:rsidR="00673ED9" w:rsidRPr="00663B2D" w:rsidRDefault="003C62E2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Вторник</w:t>
      </w:r>
      <w:r w:rsidRPr="00663B2D">
        <w:rPr>
          <w:rFonts w:ascii="Arial" w:hAnsi="Arial" w:cs="Arial"/>
          <w:sz w:val="24"/>
          <w:szCs w:val="24"/>
        </w:rPr>
        <w:tab/>
        <w:t>с 8:00 до 19:00</w:t>
      </w:r>
    </w:p>
    <w:p w:rsidR="00673ED9" w:rsidRPr="00663B2D" w:rsidRDefault="003C62E2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Среда</w:t>
      </w:r>
      <w:r w:rsidRPr="00663B2D">
        <w:rPr>
          <w:rFonts w:ascii="Arial" w:hAnsi="Arial" w:cs="Arial"/>
          <w:sz w:val="24"/>
          <w:szCs w:val="24"/>
        </w:rPr>
        <w:tab/>
        <w:t>с 8:00 до 19:00</w:t>
      </w:r>
    </w:p>
    <w:p w:rsidR="00673ED9" w:rsidRPr="00663B2D" w:rsidRDefault="003C62E2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Четверг</w:t>
      </w:r>
      <w:r w:rsidRPr="00663B2D">
        <w:rPr>
          <w:rFonts w:ascii="Arial" w:hAnsi="Arial" w:cs="Arial"/>
          <w:sz w:val="24"/>
          <w:szCs w:val="24"/>
        </w:rPr>
        <w:tab/>
        <w:t>с 8:00 до 19:00</w:t>
      </w:r>
    </w:p>
    <w:p w:rsidR="00673ED9" w:rsidRPr="00663B2D" w:rsidRDefault="003C62E2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Пятница</w:t>
      </w:r>
      <w:r w:rsidRPr="00663B2D">
        <w:rPr>
          <w:rFonts w:ascii="Arial" w:hAnsi="Arial" w:cs="Arial"/>
          <w:sz w:val="24"/>
          <w:szCs w:val="24"/>
        </w:rPr>
        <w:tab/>
        <w:t>с 8:00 до 19:00</w:t>
      </w:r>
    </w:p>
    <w:p w:rsidR="00673ED9" w:rsidRPr="00663B2D" w:rsidRDefault="003C62E2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Суббота</w:t>
      </w:r>
      <w:r w:rsidRPr="00663B2D">
        <w:rPr>
          <w:rFonts w:ascii="Arial" w:hAnsi="Arial" w:cs="Arial"/>
          <w:sz w:val="24"/>
          <w:szCs w:val="24"/>
        </w:rPr>
        <w:tab/>
        <w:t xml:space="preserve">с </w:t>
      </w:r>
      <w:r w:rsidRPr="00663B2D">
        <w:rPr>
          <w:rFonts w:ascii="Arial" w:hAnsi="Arial" w:cs="Arial"/>
          <w:sz w:val="24"/>
          <w:szCs w:val="24"/>
        </w:rPr>
        <w:t>9:00 до 14:00</w:t>
      </w:r>
    </w:p>
    <w:p w:rsidR="00673ED9" w:rsidRPr="00663B2D" w:rsidRDefault="003C62E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        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</w:t>
      </w:r>
      <w:r w:rsidRPr="00663B2D">
        <w:rPr>
          <w:rFonts w:ascii="Arial" w:hAnsi="Arial" w:cs="Arial"/>
          <w:sz w:val="24"/>
          <w:szCs w:val="24"/>
        </w:rPr>
        <w:t>u).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lastRenderedPageBreak/>
        <w:t>1.6.2. Информацию о порядке предоставления муниципальной услуги заявитель может получить:</w:t>
      </w:r>
    </w:p>
    <w:p w:rsidR="00673ED9" w:rsidRPr="00663B2D" w:rsidRDefault="003C62E2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непосредственно в Администрации (информационные стенды, устное информирование по телефону, а также на личном приеме муниципальными служащими Администрации);</w:t>
      </w:r>
    </w:p>
    <w:p w:rsidR="00673ED9" w:rsidRPr="00663B2D" w:rsidRDefault="003C62E2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по по</w:t>
      </w:r>
      <w:r w:rsidRPr="00663B2D">
        <w:rPr>
          <w:rFonts w:ascii="Arial" w:hAnsi="Arial" w:cs="Arial"/>
          <w:sz w:val="24"/>
          <w:szCs w:val="24"/>
        </w:rPr>
        <w:t>чте, в том числе электронной (адрес электронной почты), в случае письменного обращения заявителя;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в сети Интернет на официальном сайте Администрации (</w:t>
      </w:r>
      <w:r w:rsidRPr="00663B2D">
        <w:rPr>
          <w:rFonts w:ascii="Arial" w:hAnsi="Arial" w:cs="Arial"/>
          <w:sz w:val="24"/>
          <w:szCs w:val="24"/>
        </w:rPr>
        <w:t>dvoinie34.ru</w:t>
      </w:r>
      <w:r w:rsidRPr="00663B2D">
        <w:rPr>
          <w:rFonts w:ascii="Arial" w:hAnsi="Arial" w:cs="Arial"/>
          <w:sz w:val="24"/>
          <w:szCs w:val="24"/>
        </w:rPr>
        <w:t xml:space="preserve">), на Едином портале государственных и муниципальных услуг (функций) являющемся федеральной </w:t>
      </w:r>
      <w:r w:rsidRPr="00663B2D">
        <w:rPr>
          <w:rFonts w:ascii="Arial" w:hAnsi="Arial" w:cs="Arial"/>
          <w:sz w:val="24"/>
          <w:szCs w:val="24"/>
        </w:rPr>
        <w:t>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8" w:tooltip="http://www.gosuslugi.ru" w:history="1">
        <w:r w:rsidRPr="00663B2D">
          <w:rPr>
            <w:rFonts w:ascii="Arial" w:hAnsi="Arial" w:cs="Arial"/>
            <w:color w:val="0000FF"/>
            <w:sz w:val="24"/>
            <w:szCs w:val="24"/>
            <w:u w:val="single"/>
          </w:rPr>
          <w:t>www.gosuslugi.ru</w:t>
        </w:r>
      </w:hyperlink>
      <w:r w:rsidRPr="00663B2D">
        <w:rPr>
          <w:rFonts w:ascii="Arial" w:hAnsi="Arial" w:cs="Arial"/>
          <w:sz w:val="24"/>
          <w:szCs w:val="24"/>
        </w:rPr>
        <w:t>).</w:t>
      </w:r>
    </w:p>
    <w:p w:rsidR="00673ED9" w:rsidRPr="00663B2D" w:rsidRDefault="00673ED9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widowControl w:val="0"/>
        <w:ind w:firstLine="709"/>
        <w:outlineLvl w:val="1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widowControl w:val="0"/>
        <w:jc w:val="center"/>
        <w:outlineLvl w:val="1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 Стандарт предоставления муниципальной услуги</w:t>
      </w:r>
    </w:p>
    <w:p w:rsidR="00673ED9" w:rsidRPr="00663B2D" w:rsidRDefault="00673ED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2.1. Наименование муниципальной услуги – «Предоставление  разрешения на осуществление земляных работ на территории</w:t>
      </w:r>
      <w:r w:rsidRPr="00663B2D">
        <w:rPr>
          <w:rFonts w:ascii="Arial" w:hAnsi="Arial" w:cs="Arial"/>
          <w:sz w:val="24"/>
          <w:szCs w:val="24"/>
        </w:rPr>
        <w:t xml:space="preserve"> </w:t>
      </w:r>
      <w:r w:rsidRPr="00663B2D">
        <w:rPr>
          <w:rFonts w:ascii="Arial" w:hAnsi="Arial" w:cs="Arial"/>
          <w:sz w:val="24"/>
          <w:szCs w:val="24"/>
        </w:rPr>
        <w:t>Двойновского сельского поселения Новониколаевского муниципального ра</w:t>
      </w:r>
      <w:r w:rsidRPr="00663B2D">
        <w:rPr>
          <w:rFonts w:ascii="Arial" w:hAnsi="Arial" w:cs="Arial"/>
          <w:sz w:val="24"/>
          <w:szCs w:val="24"/>
        </w:rPr>
        <w:t>йона Волгоградской области».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2.2. Органы и организации, участвующие в предоставлении муниципальной услуги.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2.2.1. Муниципальная услуга администрацией предоставляется Двойновского сельского поселения Новониколаевского муниципального района Волгоградской обл</w:t>
      </w:r>
      <w:r w:rsidRPr="00663B2D">
        <w:rPr>
          <w:rFonts w:ascii="Arial" w:hAnsi="Arial" w:cs="Arial"/>
          <w:sz w:val="24"/>
          <w:szCs w:val="24"/>
        </w:rPr>
        <w:t>асти (далее – уполномоченный орган).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2.2.2. При предоставлении муниципальной услуги уполномоченный орган взаимодействует с органами государственной власти, местного самоуправления и организациями в порядке, предусмотренном законодательством Российской Феде</w:t>
      </w:r>
      <w:r w:rsidRPr="00663B2D">
        <w:rPr>
          <w:rFonts w:cs="Arial"/>
          <w:sz w:val="24"/>
          <w:szCs w:val="24"/>
        </w:rPr>
        <w:t xml:space="preserve">рации.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2.2.3. Межведомственное информационное взаимодействие </w:t>
      </w:r>
      <w:r w:rsidRPr="00663B2D">
        <w:rPr>
          <w:rFonts w:ascii="Arial" w:hAnsi="Arial" w:cs="Arial"/>
          <w:sz w:val="24"/>
          <w:szCs w:val="24"/>
        </w:rPr>
        <w:br/>
        <w:t xml:space="preserve">при предоставлении муниципальной услуги осуществляется </w:t>
      </w:r>
      <w:r w:rsidRPr="00663B2D">
        <w:rPr>
          <w:rFonts w:ascii="Arial" w:hAnsi="Arial" w:cs="Arial"/>
          <w:sz w:val="24"/>
          <w:szCs w:val="24"/>
        </w:rPr>
        <w:br/>
        <w:t xml:space="preserve">в соответствии с требованиями, установленными Федеральным </w:t>
      </w:r>
      <w:hyperlink r:id="rId9" w:history="1">
        <w:r w:rsidRPr="00663B2D">
          <w:rPr>
            <w:rFonts w:ascii="Arial" w:hAnsi="Arial" w:cs="Arial"/>
            <w:sz w:val="24"/>
            <w:szCs w:val="24"/>
          </w:rPr>
          <w:t>законом</w:t>
        </w:r>
      </w:hyperlink>
      <w:r w:rsidRPr="00663B2D">
        <w:rPr>
          <w:rFonts w:ascii="Arial" w:hAnsi="Arial" w:cs="Arial"/>
          <w:sz w:val="24"/>
          <w:szCs w:val="24"/>
        </w:rPr>
        <w:t xml:space="preserve"> </w:t>
      </w:r>
      <w:r w:rsidRPr="00663B2D">
        <w:rPr>
          <w:rFonts w:ascii="Arial" w:hAnsi="Arial" w:cs="Arial"/>
          <w:sz w:val="24"/>
          <w:szCs w:val="24"/>
        </w:rPr>
        <w:br/>
        <w:t>от 27.07.2010 № 210-ФЗ «Об организации предоставления государственных и муниципальных услуг».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2.3. Результатом предоставления муниципальной услуги  является: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- предоставление разрешения на осуществление земляных работ (далее – разрешение) либо отказ в </w:t>
      </w:r>
      <w:r w:rsidRPr="00663B2D">
        <w:rPr>
          <w:rFonts w:ascii="Arial" w:hAnsi="Arial" w:cs="Arial"/>
          <w:sz w:val="24"/>
          <w:szCs w:val="24"/>
        </w:rPr>
        <w:t xml:space="preserve">предоставлении разрешения; 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продление разрешения (отказ в продлении) разрешения;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Разрешение оформляется по форме согласно Приложению № 1 </w:t>
      </w:r>
      <w:r w:rsidRPr="00663B2D">
        <w:rPr>
          <w:rFonts w:ascii="Arial" w:hAnsi="Arial" w:cs="Arial"/>
          <w:sz w:val="24"/>
          <w:szCs w:val="24"/>
        </w:rPr>
        <w:br/>
        <w:t xml:space="preserve">к настоящему административному регламенту. 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2.4.1. </w:t>
      </w:r>
      <w:r w:rsidRPr="00663B2D">
        <w:rPr>
          <w:rFonts w:cs="Arial"/>
          <w:sz w:val="24"/>
          <w:szCs w:val="24"/>
        </w:rPr>
        <w:t xml:space="preserve">при рассмотрении заявления в целях, указанных </w:t>
      </w:r>
      <w:r w:rsidRPr="00663B2D">
        <w:rPr>
          <w:rFonts w:cs="Arial"/>
          <w:sz w:val="24"/>
          <w:szCs w:val="24"/>
        </w:rPr>
        <w:br/>
        <w:t>в пункте 1.5.1 настоящего административного регламента - не более 15 рабочих дней со дня поступления заявления;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2.4.2. при рассмотрении заявления в целях, указанных в пункте 1.5.2 настоящего административного </w:t>
      </w:r>
      <w:r w:rsidRPr="00663B2D">
        <w:rPr>
          <w:rFonts w:cs="Arial"/>
          <w:sz w:val="24"/>
          <w:szCs w:val="24"/>
        </w:rPr>
        <w:t>регламента - не более 3 рабочих дней со дня поступления заявления;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2.4.3. при рассмотрении заявления в целях, указанных в пункте 1.5.3 настоящего административного регламента - не более 10 рабочих дней не более ____ рабочих дней со дня поступления заявлени</w:t>
      </w:r>
      <w:r w:rsidRPr="00663B2D">
        <w:rPr>
          <w:rFonts w:cs="Arial"/>
          <w:sz w:val="24"/>
          <w:szCs w:val="24"/>
        </w:rPr>
        <w:t>я.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В случае необходимости ликвидации аварий, устранения неисправностей на инженерных сетях, требующих безотлагательного проведения аварийно-восстановительных работ в выходные </w:t>
      </w:r>
      <w:r w:rsidRPr="00663B2D">
        <w:rPr>
          <w:rFonts w:cs="Arial"/>
          <w:sz w:val="24"/>
          <w:szCs w:val="24"/>
        </w:rPr>
        <w:br/>
      </w:r>
      <w:r w:rsidRPr="00663B2D">
        <w:rPr>
          <w:rFonts w:cs="Arial"/>
          <w:sz w:val="24"/>
          <w:szCs w:val="24"/>
        </w:rPr>
        <w:lastRenderedPageBreak/>
        <w:t>и (или) праздничные дни, а также в нерабочее время уполномоченного органа, прове</w:t>
      </w:r>
      <w:r w:rsidRPr="00663B2D">
        <w:rPr>
          <w:rFonts w:cs="Arial"/>
          <w:sz w:val="24"/>
          <w:szCs w:val="24"/>
        </w:rPr>
        <w:t xml:space="preserve">дение аварийно-восстановительных работ осуществляется незамедлительно с последующей подачей заявителем соответствующего заявления в течение 2 ней с момента начала аварийно-восстановительных работ.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В случае представления заявителем документов через МФЦ сро</w:t>
      </w:r>
      <w:r w:rsidRPr="00663B2D">
        <w:rPr>
          <w:rFonts w:ascii="Arial" w:hAnsi="Arial" w:cs="Arial"/>
          <w:sz w:val="24"/>
          <w:szCs w:val="24"/>
        </w:rPr>
        <w:t xml:space="preserve">к предоставления муниципальной услуги исчисляется со дня передачи МФЦ заявления и прилагаемых к нему документов в уполномоченный орган. 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2.5. Исчерпывающий перечень документов, необходимых </w:t>
      </w:r>
      <w:r w:rsidRPr="00663B2D">
        <w:rPr>
          <w:rFonts w:ascii="Arial" w:hAnsi="Arial" w:cs="Arial"/>
          <w:sz w:val="24"/>
          <w:szCs w:val="24"/>
        </w:rPr>
        <w:br/>
        <w:t>для предоставления муниципальной услуги.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2.5.1. Исчерпывающий пере</w:t>
      </w:r>
      <w:r w:rsidRPr="00663B2D">
        <w:rPr>
          <w:rFonts w:ascii="Arial" w:hAnsi="Arial" w:cs="Arial"/>
          <w:sz w:val="24"/>
          <w:szCs w:val="24"/>
        </w:rPr>
        <w:t>чень документов, которые заявитель должен представить самостоятельно: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2.5.1.1. В случае обращения в целях, указанных в пункте 1.5.1 настоящего административного регламента заявитель представляет заявление о выдаче разрешения (далее также заявление) по форм</w:t>
      </w:r>
      <w:r w:rsidRPr="00663B2D">
        <w:rPr>
          <w:rFonts w:ascii="Arial" w:hAnsi="Arial" w:cs="Arial"/>
          <w:sz w:val="24"/>
          <w:szCs w:val="24"/>
        </w:rPr>
        <w:t>е согласно приложению № 2 к настоящему административному регламенту.</w:t>
      </w:r>
      <w:r w:rsidRPr="00663B2D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Форма заявления в электронной форме размещается уполномоченным органом на официальном сайте уполномоченного органа в сети «Интернет» (далее – официальный сайт) с возможностью его бесплат</w:t>
      </w:r>
      <w:r w:rsidRPr="00663B2D">
        <w:rPr>
          <w:rFonts w:ascii="Arial" w:hAnsi="Arial" w:cs="Arial"/>
          <w:sz w:val="24"/>
          <w:szCs w:val="24"/>
        </w:rPr>
        <w:t>ного копирования.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2.5.1.2. К заявлению должны быть приложены следующие документы: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1) документ, подтверждающий личность заявителя (при личном обращении заявителя в уполномоченный орган) или копия документа, подтверждающего личность заявителя (в случае напра</w:t>
      </w:r>
      <w:r w:rsidRPr="00663B2D">
        <w:rPr>
          <w:rFonts w:ascii="Arial" w:hAnsi="Arial" w:cs="Arial"/>
          <w:sz w:val="24"/>
          <w:szCs w:val="24"/>
        </w:rPr>
        <w:t xml:space="preserve">вления заявления посредством почтовой связи на бумажном носителе).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</w:t>
      </w:r>
      <w:r w:rsidRPr="00663B2D">
        <w:rPr>
          <w:rFonts w:ascii="Arial" w:hAnsi="Arial" w:cs="Arial"/>
          <w:sz w:val="24"/>
          <w:szCs w:val="24"/>
        </w:rPr>
        <w:t>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Представление данного документа не требуется в случае представления заявления в форме эл</w:t>
      </w:r>
      <w:r w:rsidRPr="00663B2D">
        <w:rPr>
          <w:rFonts w:ascii="Arial" w:hAnsi="Arial" w:cs="Arial"/>
          <w:sz w:val="24"/>
          <w:szCs w:val="24"/>
        </w:rPr>
        <w:t xml:space="preserve">ектронного документа посредством отправки через личный кабинет Единого портала государственных </w:t>
      </w:r>
      <w:r w:rsidRPr="00663B2D">
        <w:rPr>
          <w:rFonts w:ascii="Arial" w:hAnsi="Arial" w:cs="Arial"/>
          <w:sz w:val="24"/>
          <w:szCs w:val="24"/>
        </w:rPr>
        <w:br/>
        <w:t>и муниципальных услуг, а также если заявление подписано усиленной квалифицированной электронной подписью.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2) документ, подтверждающий полномочия представителя заявителя, в случае, если с заявлением обращается представитель заявителя.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В случае представления заявления в форме электронного документа представителем заявителя, действующим на основании доверенности</w:t>
      </w:r>
      <w:r w:rsidRPr="00663B2D">
        <w:rPr>
          <w:rFonts w:ascii="Arial" w:hAnsi="Arial" w:cs="Arial"/>
          <w:sz w:val="24"/>
          <w:szCs w:val="24"/>
        </w:rPr>
        <w:t xml:space="preserve">, </w:t>
      </w:r>
      <w:r w:rsidRPr="00663B2D">
        <w:rPr>
          <w:rFonts w:ascii="Arial" w:hAnsi="Arial" w:cs="Arial"/>
          <w:sz w:val="24"/>
          <w:szCs w:val="24"/>
        </w:rPr>
        <w:br/>
        <w:t>к заявлению также прилагается доверенность в виде электронного образа такого документа;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3) проект производства работ, включающий в себя: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наименование заказчика; сведения о подрядной организации (полное наименование, место нахождения организации, фами</w:t>
      </w:r>
      <w:r w:rsidRPr="00663B2D">
        <w:rPr>
          <w:rFonts w:ascii="Arial" w:hAnsi="Arial" w:cs="Arial"/>
          <w:sz w:val="24"/>
          <w:szCs w:val="24"/>
        </w:rPr>
        <w:t xml:space="preserve">лия, имя, отчество (при наличии) должностного лица, ответственного за проведение работ), в случае если земляные работы будут производиться подрядной организацией; описание места работ (точные адресные ориентиры начала </w:t>
      </w:r>
      <w:r w:rsidRPr="00663B2D">
        <w:rPr>
          <w:rFonts w:ascii="Arial" w:hAnsi="Arial" w:cs="Arial"/>
          <w:sz w:val="24"/>
          <w:szCs w:val="24"/>
        </w:rPr>
        <w:br/>
        <w:t>и окончания вскрываемого участка прои</w:t>
      </w:r>
      <w:r w:rsidRPr="00663B2D">
        <w:rPr>
          <w:rFonts w:ascii="Arial" w:hAnsi="Arial" w:cs="Arial"/>
          <w:sz w:val="24"/>
          <w:szCs w:val="24"/>
        </w:rPr>
        <w:t xml:space="preserve">зводства работ), вида, объемов </w:t>
      </w:r>
      <w:r w:rsidRPr="00663B2D">
        <w:rPr>
          <w:rFonts w:ascii="Arial" w:hAnsi="Arial" w:cs="Arial"/>
          <w:sz w:val="24"/>
          <w:szCs w:val="24"/>
        </w:rPr>
        <w:br/>
        <w:t xml:space="preserve">и продолжительности работ; описание технологической последовательности выполнения работ с указанием работ, проводимых </w:t>
      </w:r>
      <w:r w:rsidRPr="00663B2D">
        <w:rPr>
          <w:rFonts w:ascii="Arial" w:hAnsi="Arial" w:cs="Arial"/>
          <w:sz w:val="24"/>
          <w:szCs w:val="24"/>
        </w:rPr>
        <w:br/>
        <w:t>на проезжей части улиц и магистралей, пешеходных тротуаров; описание мероприятий по восстановлению наруше</w:t>
      </w:r>
      <w:r w:rsidRPr="00663B2D">
        <w:rPr>
          <w:rFonts w:ascii="Arial" w:hAnsi="Arial" w:cs="Arial"/>
          <w:sz w:val="24"/>
          <w:szCs w:val="24"/>
        </w:rPr>
        <w:t xml:space="preserve">нного благоустройства; схему производства работ (выкопировку из плана наземных и подземных коммуникаций, на котором отображается информация о местоположении </w:t>
      </w:r>
      <w:r w:rsidRPr="00663B2D">
        <w:rPr>
          <w:rFonts w:ascii="Arial" w:hAnsi="Arial" w:cs="Arial"/>
          <w:sz w:val="24"/>
          <w:szCs w:val="24"/>
        </w:rPr>
        <w:lastRenderedPageBreak/>
        <w:t>существующих и проектируемых сетей инженерно-технического обеспечения, электрических сетей, с указа</w:t>
      </w:r>
      <w:r w:rsidRPr="00663B2D">
        <w:rPr>
          <w:rFonts w:ascii="Arial" w:hAnsi="Arial" w:cs="Arial"/>
          <w:sz w:val="24"/>
          <w:szCs w:val="24"/>
        </w:rPr>
        <w:t xml:space="preserve">нием места производства работ);    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график производства работ (с указанием даты начала, даты окончания, а также этапов производства работ);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лист согласования, содержащий сведения о согласовании проекта производства работ с владельцами (балансодержател</w:t>
      </w:r>
      <w:r w:rsidRPr="00663B2D">
        <w:rPr>
          <w:rFonts w:ascii="Arial" w:hAnsi="Arial" w:cs="Arial"/>
          <w:sz w:val="24"/>
          <w:szCs w:val="24"/>
        </w:rPr>
        <w:t xml:space="preserve">ями) существующих на земельном участке коммуникаций, собственниками (правообладателями) земельных участков, чьи права могут быть нарушены в ходе осуществления земляных работ.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в случае производства земляных работ на проезжей части - схему ограждения мест</w:t>
      </w:r>
      <w:r w:rsidRPr="00663B2D">
        <w:rPr>
          <w:rFonts w:ascii="Arial" w:hAnsi="Arial" w:cs="Arial"/>
          <w:sz w:val="24"/>
          <w:szCs w:val="24"/>
        </w:rPr>
        <w:t>а проведения работ с указанием видов работ и сроков их выполнения, согласованную с собственником дорог либо лицом, уполномоченным собственником, в границах территории муниципального образования (не требуется согласование в отношении дорог местного значения</w:t>
      </w:r>
      <w:r w:rsidRPr="00663B2D">
        <w:rPr>
          <w:rFonts w:ascii="Arial" w:hAnsi="Arial" w:cs="Arial"/>
          <w:sz w:val="24"/>
          <w:szCs w:val="24"/>
        </w:rPr>
        <w:t>, находящихся в муниципальной собственности</w:t>
      </w:r>
      <w:r w:rsidRPr="00663B2D">
        <w:rPr>
          <w:rFonts w:ascii="Arial" w:hAnsi="Arial" w:cs="Arial"/>
          <w:i/>
          <w:sz w:val="24"/>
          <w:szCs w:val="24"/>
          <w:u w:val="single"/>
        </w:rPr>
        <w:t xml:space="preserve"> наименование муниципального образования</w:t>
      </w:r>
      <w:r w:rsidRPr="00663B2D">
        <w:rPr>
          <w:rFonts w:ascii="Arial" w:hAnsi="Arial" w:cs="Arial"/>
          <w:sz w:val="24"/>
          <w:szCs w:val="24"/>
        </w:rPr>
        <w:t>, которое осуществляется при рассмотрении заявления).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2.5.1.3. В случае обращения в целях, указанных в пункте 1.5.2 настоящего административного регламента, заявитель предст</w:t>
      </w:r>
      <w:r w:rsidRPr="00663B2D">
        <w:rPr>
          <w:rFonts w:ascii="Arial" w:hAnsi="Arial" w:cs="Arial"/>
          <w:sz w:val="24"/>
          <w:szCs w:val="24"/>
        </w:rPr>
        <w:t>авляет: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1) заявление; 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2) схему производства работ (выкопировку из плана наземных </w:t>
      </w:r>
      <w:r w:rsidRPr="00663B2D">
        <w:rPr>
          <w:rFonts w:cs="Arial"/>
          <w:sz w:val="24"/>
          <w:szCs w:val="24"/>
        </w:rPr>
        <w:br/>
        <w:t xml:space="preserve">и подземных коммуникаций, на котором отображается информация </w:t>
      </w:r>
      <w:r w:rsidRPr="00663B2D">
        <w:rPr>
          <w:rFonts w:cs="Arial"/>
          <w:sz w:val="24"/>
          <w:szCs w:val="24"/>
        </w:rPr>
        <w:br/>
        <w:t xml:space="preserve">о местоположении существующих и проектируемых сетей инженерно-технического обеспечения, электрических сетей, с </w:t>
      </w:r>
      <w:r w:rsidRPr="00663B2D">
        <w:rPr>
          <w:rFonts w:cs="Arial"/>
          <w:sz w:val="24"/>
          <w:szCs w:val="24"/>
        </w:rPr>
        <w:t xml:space="preserve">указанием места производства работ);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3) акт о выявлении аварийной ситуации в месте проведения работ, </w:t>
      </w:r>
      <w:r w:rsidRPr="00663B2D">
        <w:rPr>
          <w:rFonts w:ascii="Arial" w:hAnsi="Arial" w:cs="Arial"/>
          <w:sz w:val="24"/>
          <w:szCs w:val="24"/>
        </w:rPr>
        <w:br/>
        <w:t>с приложением фотографии земельного участка с указанием места аварийного участка;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4) документ, подтверждающий уведомление лиц, эксплуатирующих инженерные</w:t>
      </w:r>
      <w:r w:rsidRPr="00663B2D">
        <w:rPr>
          <w:rFonts w:cs="Arial"/>
          <w:sz w:val="24"/>
          <w:szCs w:val="24"/>
        </w:rPr>
        <w:t xml:space="preserve"> сети, сооружения и коммуникации, расположенные </w:t>
      </w:r>
      <w:r w:rsidRPr="00663B2D">
        <w:rPr>
          <w:rFonts w:cs="Arial"/>
          <w:sz w:val="24"/>
          <w:szCs w:val="24"/>
        </w:rPr>
        <w:br/>
        <w:t xml:space="preserve">на смежных с аварией земельных участках, о проведении аварийных работ. 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2.5.1.4. В случае обращения в целях, указанных в пункте 1.5.3 настоящего административного регламента заявитель представляет: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1) </w:t>
      </w:r>
      <w:r w:rsidRPr="00663B2D">
        <w:rPr>
          <w:rFonts w:ascii="Arial" w:hAnsi="Arial" w:cs="Arial"/>
          <w:sz w:val="24"/>
          <w:szCs w:val="24"/>
        </w:rPr>
        <w:t>заявление о продлении разрешения по форме согласно Приложению № 3 к настоящему административному регламенту (далее также заявление);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color w:val="FF0000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2) график производства земляных работ с уточнением новых сроков производства работ;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3) проект производства работ (в случае</w:t>
      </w:r>
      <w:r w:rsidRPr="00663B2D">
        <w:rPr>
          <w:rFonts w:ascii="Arial" w:hAnsi="Arial" w:cs="Arial"/>
          <w:sz w:val="24"/>
          <w:szCs w:val="24"/>
        </w:rPr>
        <w:t xml:space="preserve"> изменения технических решений).     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2.5.2. Перечень документов (информации), которые заявитель вправе представить по собственной инициативе: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1) выписка из Единого государственного реестра юридических лиц </w:t>
      </w:r>
      <w:r w:rsidRPr="00663B2D">
        <w:rPr>
          <w:rFonts w:ascii="Arial" w:hAnsi="Arial" w:cs="Arial"/>
          <w:sz w:val="24"/>
          <w:szCs w:val="24"/>
        </w:rPr>
        <w:br/>
        <w:t>о юридическом лице, являющемся заявителем;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2) вып</w:t>
      </w:r>
      <w:r w:rsidRPr="00663B2D">
        <w:rPr>
          <w:rFonts w:ascii="Arial" w:hAnsi="Arial" w:cs="Arial"/>
          <w:sz w:val="24"/>
          <w:szCs w:val="24"/>
        </w:rPr>
        <w:t>иска из Единого государственного реестра индивидуальных предпринимателей об индивидуальном предпринимателе, являющемся заявителем.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3) выписка из Единого государственного реестра недвижимости </w:t>
      </w:r>
      <w:r w:rsidRPr="00663B2D">
        <w:rPr>
          <w:rFonts w:ascii="Arial" w:hAnsi="Arial" w:cs="Arial"/>
          <w:sz w:val="24"/>
          <w:szCs w:val="24"/>
        </w:rPr>
        <w:br/>
        <w:t>об основных характеристиках и зарегистрированных правах на объек</w:t>
      </w:r>
      <w:r w:rsidRPr="00663B2D">
        <w:rPr>
          <w:rFonts w:ascii="Arial" w:hAnsi="Arial" w:cs="Arial"/>
          <w:sz w:val="24"/>
          <w:szCs w:val="24"/>
        </w:rPr>
        <w:t xml:space="preserve">т недвижимости (в случае, если земляные работы проводятся на земельном участке, на котором расположен соответствующий объект, </w:t>
      </w:r>
      <w:r w:rsidRPr="00663B2D">
        <w:rPr>
          <w:rFonts w:ascii="Arial" w:hAnsi="Arial" w:cs="Arial"/>
          <w:sz w:val="24"/>
          <w:szCs w:val="24"/>
        </w:rPr>
        <w:br/>
        <w:t>или на граничащих с ним земельных участках);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4) уведомление о планируемом сносе объекта капитального строительства (в случае, есл</w:t>
      </w:r>
      <w:r w:rsidRPr="00663B2D">
        <w:rPr>
          <w:rFonts w:ascii="Arial" w:hAnsi="Arial" w:cs="Arial"/>
          <w:sz w:val="24"/>
          <w:szCs w:val="24"/>
        </w:rPr>
        <w:t xml:space="preserve">и проведение земляных работ необходимо </w:t>
      </w:r>
      <w:r w:rsidRPr="00663B2D">
        <w:rPr>
          <w:rFonts w:ascii="Arial" w:hAnsi="Arial" w:cs="Arial"/>
          <w:sz w:val="24"/>
          <w:szCs w:val="24"/>
        </w:rPr>
        <w:br/>
        <w:t xml:space="preserve">при осуществлении сноса объекта капитального строительства); 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lastRenderedPageBreak/>
        <w:t>5) разрешение на проведение работ по сохранению объектов культурного наследия (в случае, если проведение земляных работ необходимо при осуществлении работ</w:t>
      </w:r>
      <w:r w:rsidRPr="00663B2D">
        <w:rPr>
          <w:rFonts w:cs="Arial"/>
          <w:sz w:val="24"/>
          <w:szCs w:val="24"/>
        </w:rPr>
        <w:t xml:space="preserve"> по сохранению объектов культурного наследия);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6) порубочный билет и (или) разрешение на пересадку деревьев </w:t>
      </w:r>
      <w:r w:rsidRPr="00663B2D">
        <w:rPr>
          <w:rFonts w:ascii="Arial" w:hAnsi="Arial" w:cs="Arial"/>
          <w:sz w:val="24"/>
          <w:szCs w:val="24"/>
        </w:rPr>
        <w:br/>
        <w:t xml:space="preserve">и кустарников (в случае, если при проведении земляных работ необходимо осуществление работ по вырубке или пересадке зеленых насаждений); </w:t>
      </w:r>
    </w:p>
    <w:p w:rsidR="00673ED9" w:rsidRPr="00663B2D" w:rsidRDefault="003C62E2">
      <w:pPr>
        <w:pStyle w:val="ConsPlusNormal1"/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7) разре</w:t>
      </w:r>
      <w:r w:rsidRPr="00663B2D">
        <w:rPr>
          <w:rFonts w:cs="Arial"/>
          <w:sz w:val="24"/>
          <w:szCs w:val="24"/>
        </w:rPr>
        <w:t xml:space="preserve">шение на использование земель или земельного участка, находящихся в государственной или муниципальной собственности (в случае, если земляные работы проводятся на землях </w:t>
      </w:r>
      <w:r w:rsidRPr="00663B2D">
        <w:rPr>
          <w:rFonts w:cs="Arial"/>
          <w:sz w:val="24"/>
          <w:szCs w:val="24"/>
        </w:rPr>
        <w:br/>
        <w:t xml:space="preserve">или земельном участке, предоставленном заявителю для использования </w:t>
      </w:r>
      <w:r w:rsidRPr="00663B2D">
        <w:rPr>
          <w:rFonts w:cs="Arial"/>
          <w:sz w:val="24"/>
          <w:szCs w:val="24"/>
        </w:rPr>
        <w:br/>
        <w:t>на основании соотв</w:t>
      </w:r>
      <w:r w:rsidRPr="00663B2D">
        <w:rPr>
          <w:rFonts w:cs="Arial"/>
          <w:sz w:val="24"/>
          <w:szCs w:val="24"/>
        </w:rPr>
        <w:t>етствующего разрешения);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8) разрешение на размещение объекта (в случае, если проведение земляных работ необходимо для размещения объекта без предоставления земельного участка и установления сервитутов, публичного сервитута);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9) уведомление о соответствии у</w:t>
      </w:r>
      <w:r w:rsidRPr="00663B2D">
        <w:rPr>
          <w:rFonts w:cs="Arial"/>
          <w:sz w:val="24"/>
          <w:szCs w:val="24"/>
        </w:rPr>
        <w:t xml:space="preserve">казанных в уведомлении </w:t>
      </w:r>
      <w:r w:rsidRPr="00663B2D">
        <w:rPr>
          <w:rFonts w:cs="Arial"/>
          <w:sz w:val="24"/>
          <w:szCs w:val="24"/>
        </w:rPr>
        <w:br/>
        <w:t>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</w:t>
      </w:r>
      <w:r w:rsidRPr="00663B2D">
        <w:rPr>
          <w:rFonts w:cs="Arial"/>
          <w:sz w:val="24"/>
          <w:szCs w:val="24"/>
        </w:rPr>
        <w:t xml:space="preserve">ом участке (в случае, если разрешение на осуществление земляных работ запрашивается </w:t>
      </w:r>
      <w:r w:rsidRPr="00663B2D">
        <w:rPr>
          <w:rFonts w:cs="Arial"/>
          <w:sz w:val="24"/>
          <w:szCs w:val="24"/>
        </w:rPr>
        <w:br/>
        <w:t xml:space="preserve">при строительстве соответствующих объектов, в том числе проведении </w:t>
      </w:r>
      <w:r w:rsidRPr="00663B2D">
        <w:rPr>
          <w:rFonts w:cs="Arial"/>
          <w:sz w:val="24"/>
          <w:szCs w:val="24"/>
        </w:rPr>
        <w:br/>
        <w:t xml:space="preserve">к ним подземных коммуникаций);  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10) разрешение на установку и эксплуатацию рекламной конструкции (в сл</w:t>
      </w:r>
      <w:r w:rsidRPr="00663B2D">
        <w:rPr>
          <w:rFonts w:cs="Arial"/>
          <w:sz w:val="24"/>
          <w:szCs w:val="24"/>
        </w:rPr>
        <w:t xml:space="preserve">учае, если проведение земляных работ необходимо </w:t>
      </w:r>
      <w:r w:rsidRPr="00663B2D">
        <w:rPr>
          <w:rFonts w:cs="Arial"/>
          <w:sz w:val="24"/>
          <w:szCs w:val="24"/>
        </w:rPr>
        <w:br/>
        <w:t>для установки рекламной конструкции).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В случае если заявитель не представил указанные документы (информацию) по собственной инициативе, данные документы (информацию), в случае, если они необходимы для предос</w:t>
      </w:r>
      <w:r w:rsidRPr="00663B2D">
        <w:rPr>
          <w:rFonts w:ascii="Arial" w:hAnsi="Arial" w:cs="Arial"/>
          <w:sz w:val="24"/>
          <w:szCs w:val="24"/>
        </w:rPr>
        <w:t xml:space="preserve">тавления муниципальной услуги, уполномоченный орган самостоятельно запрашивает и получает в рамках межведомственного информационного взаимодействия. 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2.5.3. Заявление и документы могут быть представлены заявителем по его выбору в уполномоченный орган или </w:t>
      </w:r>
      <w:r w:rsidRPr="00663B2D">
        <w:rPr>
          <w:rFonts w:ascii="Arial" w:hAnsi="Arial" w:cs="Arial"/>
          <w:sz w:val="24"/>
          <w:szCs w:val="24"/>
        </w:rPr>
        <w:t xml:space="preserve">МФЦ лично, либо направлены посредством почтовой связи на бумажном носителе, либо представлены </w:t>
      </w:r>
      <w:r w:rsidRPr="00663B2D">
        <w:rPr>
          <w:rFonts w:ascii="Arial" w:hAnsi="Arial" w:cs="Arial"/>
          <w:sz w:val="24"/>
          <w:szCs w:val="24"/>
        </w:rPr>
        <w:br/>
        <w:t xml:space="preserve">в уполномоченный орган в форме электронного документа.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2.5.3.1. Заявление в форме электронного документа представляется </w:t>
      </w:r>
      <w:r w:rsidRPr="00663B2D">
        <w:rPr>
          <w:rFonts w:ascii="Arial" w:hAnsi="Arial" w:cs="Arial"/>
          <w:sz w:val="24"/>
          <w:szCs w:val="24"/>
        </w:rPr>
        <w:br/>
        <w:t>в уполномоченный орган по выбору заявит</w:t>
      </w:r>
      <w:r w:rsidRPr="00663B2D">
        <w:rPr>
          <w:rFonts w:ascii="Arial" w:hAnsi="Arial" w:cs="Arial"/>
          <w:sz w:val="24"/>
          <w:szCs w:val="24"/>
        </w:rPr>
        <w:t>еля: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путем заполнения формы запроса, размещенной на официальном сайте, в том числе посредством отправки через личный кабинет Единого портала государственных и муниципальных услуг;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путем направления электронного документа в уполномоченный орган на офици</w:t>
      </w:r>
      <w:r w:rsidRPr="00663B2D">
        <w:rPr>
          <w:rFonts w:ascii="Arial" w:hAnsi="Arial" w:cs="Arial"/>
          <w:sz w:val="24"/>
          <w:szCs w:val="24"/>
        </w:rPr>
        <w:t xml:space="preserve">альную электронную почту.  </w:t>
      </w:r>
      <w:bookmarkStart w:id="8" w:name="Par3"/>
      <w:bookmarkEnd w:id="8"/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В заявлении в форме электронного документа указывается один </w:t>
      </w:r>
      <w:r w:rsidRPr="00663B2D">
        <w:rPr>
          <w:rFonts w:ascii="Arial" w:hAnsi="Arial" w:cs="Arial"/>
          <w:sz w:val="24"/>
          <w:szCs w:val="24"/>
        </w:rPr>
        <w:br/>
        <w:t xml:space="preserve">из следующих способов предоставления результатов рассмотрения заявления уполномоченным органом: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1) в виде бумажного документа, который заявитель получает непосредстве</w:t>
      </w:r>
      <w:r w:rsidRPr="00663B2D">
        <w:rPr>
          <w:rFonts w:ascii="Arial" w:hAnsi="Arial" w:cs="Arial"/>
          <w:sz w:val="24"/>
          <w:szCs w:val="24"/>
        </w:rPr>
        <w:t>нно при личном обращении;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2) в виде бумажного документа, который направляется уполномоченным органом заявителю посредством почтового отправления;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3) в виде электронного документа, размещенного на официальном сайте, ссылка на который направляется </w:t>
      </w:r>
      <w:r w:rsidRPr="00663B2D">
        <w:rPr>
          <w:rFonts w:ascii="Arial" w:hAnsi="Arial" w:cs="Arial"/>
          <w:sz w:val="24"/>
          <w:szCs w:val="24"/>
        </w:rPr>
        <w:t>уполномоченным органом заявителю посредством электронной почты;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4) в виде электронного документа, который направляется уполномоченным органом заявителю посредством электронной почты.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lastRenderedPageBreak/>
        <w:t xml:space="preserve">Заявление в форме электронного документа подписывается </w:t>
      </w:r>
      <w:r w:rsidRPr="00663B2D">
        <w:rPr>
          <w:rFonts w:ascii="Arial" w:hAnsi="Arial" w:cs="Arial"/>
          <w:sz w:val="24"/>
          <w:szCs w:val="24"/>
        </w:rPr>
        <w:br/>
        <w:t>по выбору заявите</w:t>
      </w:r>
      <w:r w:rsidRPr="00663B2D">
        <w:rPr>
          <w:rFonts w:ascii="Arial" w:hAnsi="Arial" w:cs="Arial"/>
          <w:sz w:val="24"/>
          <w:szCs w:val="24"/>
        </w:rPr>
        <w:t>ля: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простой электронной подписью заявителя (представителя заявителя);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673ED9" w:rsidRPr="00663B2D" w:rsidRDefault="003C62E2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Сертификат ключа проверки усиленной неквалифицированной электронной подписи должен быть создан и использоваться </w:t>
      </w:r>
      <w:r w:rsidRPr="00663B2D">
        <w:rPr>
          <w:rFonts w:ascii="Arial" w:hAnsi="Arial" w:cs="Arial"/>
          <w:sz w:val="24"/>
          <w:szCs w:val="24"/>
        </w:rPr>
        <w:br/>
        <w:t xml:space="preserve">в инфраструктуре, обеспечивающей информационно-технологическое взаимодействие информационных систем, используемых </w:t>
      </w:r>
      <w:r w:rsidRPr="00663B2D">
        <w:rPr>
          <w:rFonts w:ascii="Arial" w:hAnsi="Arial" w:cs="Arial"/>
          <w:sz w:val="24"/>
          <w:szCs w:val="24"/>
        </w:rPr>
        <w:br/>
        <w:t>для предоставления государст</w:t>
      </w:r>
      <w:r w:rsidRPr="00663B2D">
        <w:rPr>
          <w:rFonts w:ascii="Arial" w:hAnsi="Arial" w:cs="Arial"/>
          <w:sz w:val="24"/>
          <w:szCs w:val="24"/>
        </w:rPr>
        <w:t xml:space="preserve">венных и муниципальных услуг </w:t>
      </w:r>
      <w:r w:rsidRPr="00663B2D">
        <w:rPr>
          <w:rFonts w:ascii="Arial" w:hAnsi="Arial" w:cs="Arial"/>
          <w:sz w:val="24"/>
          <w:szCs w:val="24"/>
        </w:rPr>
        <w:br/>
        <w:t>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</w:t>
      </w:r>
      <w:r w:rsidRPr="00663B2D">
        <w:rPr>
          <w:rFonts w:ascii="Arial" w:hAnsi="Arial" w:cs="Arial"/>
          <w:sz w:val="24"/>
          <w:szCs w:val="24"/>
        </w:rPr>
        <w:t>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2.5.3.2. Подача документов через МФЦ осуществляется </w:t>
      </w:r>
      <w:r w:rsidRPr="00663B2D">
        <w:rPr>
          <w:rFonts w:ascii="Arial" w:hAnsi="Arial" w:cs="Arial"/>
          <w:sz w:val="24"/>
          <w:szCs w:val="24"/>
        </w:rPr>
        <w:br/>
        <w:t>в соответствии с соглашением о</w:t>
      </w:r>
      <w:r w:rsidRPr="00663B2D">
        <w:rPr>
          <w:rFonts w:ascii="Arial" w:hAnsi="Arial" w:cs="Arial"/>
          <w:sz w:val="24"/>
          <w:szCs w:val="24"/>
        </w:rPr>
        <w:t xml:space="preserve">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Копии документов должны быть заверены в установленном законодательством порядке или представлены с предъявлением подл</w:t>
      </w:r>
      <w:r w:rsidRPr="00663B2D">
        <w:rPr>
          <w:rFonts w:ascii="Arial" w:hAnsi="Arial" w:cs="Arial"/>
          <w:sz w:val="24"/>
          <w:szCs w:val="24"/>
        </w:rPr>
        <w:t>инников.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2.6. Исчерпывающий перечень оснований для отказа в приеме заявления к рассмотрению.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При поступлении заявления и прилагаемых к нему документов уполномоченный орган отказывает в приеме к рассмотрению заявления </w:t>
      </w:r>
      <w:r w:rsidRPr="00663B2D">
        <w:rPr>
          <w:rFonts w:ascii="Arial" w:hAnsi="Arial" w:cs="Arial"/>
          <w:sz w:val="24"/>
          <w:szCs w:val="24"/>
        </w:rPr>
        <w:br/>
        <w:t>в следующих случаях: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1) заявление и пр</w:t>
      </w:r>
      <w:r w:rsidRPr="00663B2D">
        <w:rPr>
          <w:rFonts w:ascii="Arial" w:hAnsi="Arial" w:cs="Arial"/>
          <w:sz w:val="24"/>
          <w:szCs w:val="24"/>
        </w:rPr>
        <w:t xml:space="preserve">илагаемые к нему документы направлены </w:t>
      </w:r>
      <w:r w:rsidRPr="00663B2D">
        <w:rPr>
          <w:rFonts w:ascii="Arial" w:hAnsi="Arial" w:cs="Arial"/>
          <w:sz w:val="24"/>
          <w:szCs w:val="24"/>
        </w:rPr>
        <w:br/>
        <w:t>с нарушением требований, установленных пунктом 2.5.3 настоящего административного регламента;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2) к заявлению не приложены документы, предусмотренные подпунктами 2.5.1.2 - 2.5.1.4 пункта 2.5.1 настоящего административн</w:t>
      </w:r>
      <w:r w:rsidRPr="00663B2D">
        <w:rPr>
          <w:rFonts w:ascii="Arial" w:hAnsi="Arial" w:cs="Arial"/>
          <w:sz w:val="24"/>
          <w:szCs w:val="24"/>
        </w:rPr>
        <w:t>ого регламента в случае, если предоставление таких документов является обязательным;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3) заявление и прилагаемые к нему документы, поданы </w:t>
      </w:r>
      <w:r w:rsidRPr="00663B2D">
        <w:rPr>
          <w:rFonts w:cs="Arial"/>
          <w:sz w:val="24"/>
          <w:szCs w:val="24"/>
        </w:rPr>
        <w:br/>
        <w:t>в электронной форме с нарушением требований, установленных нормативными правовыми актами и/или содержат повреждения, н</w:t>
      </w:r>
      <w:r w:rsidRPr="00663B2D">
        <w:rPr>
          <w:rFonts w:cs="Arial"/>
          <w:sz w:val="24"/>
          <w:szCs w:val="24"/>
        </w:rPr>
        <w:t xml:space="preserve">аличие которых не позволяет в полном объеме использовать информацию </w:t>
      </w:r>
      <w:r w:rsidRPr="00663B2D">
        <w:rPr>
          <w:rFonts w:cs="Arial"/>
          <w:sz w:val="24"/>
          <w:szCs w:val="24"/>
        </w:rPr>
        <w:br/>
        <w:t>и сведения, содержащиеся в документах для предоставления муниципальной услуги;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4) в заявлении, подписанном усиленной квалифицированной электронной подписью (далее – квалифицированная подп</w:t>
      </w:r>
      <w:r w:rsidRPr="00663B2D">
        <w:rPr>
          <w:rFonts w:ascii="Arial" w:hAnsi="Arial" w:cs="Arial"/>
          <w:sz w:val="24"/>
          <w:szCs w:val="24"/>
        </w:rPr>
        <w:t>ись), выявлено несоблюдение установленных условий признания действительности данной подписи.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2.7. Основания для приостановления предоставления муниципальной услуги и для отказа в предоставлении муниципальной услуги.</w:t>
      </w:r>
    </w:p>
    <w:p w:rsidR="00673ED9" w:rsidRPr="00663B2D" w:rsidRDefault="003C62E2">
      <w:pPr>
        <w:pStyle w:val="ConsPlusNormal1"/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2.7.1. Основания для приостановления пре</w:t>
      </w:r>
      <w:r w:rsidRPr="00663B2D">
        <w:rPr>
          <w:rFonts w:cs="Arial"/>
          <w:sz w:val="24"/>
          <w:szCs w:val="24"/>
        </w:rPr>
        <w:t>доставления муниципальной услуги отсутствуют.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2.7.2. Уполномоченный орган принимает решение об отказе </w:t>
      </w:r>
      <w:r w:rsidRPr="00663B2D">
        <w:rPr>
          <w:rFonts w:ascii="Arial" w:hAnsi="Arial" w:cs="Arial"/>
          <w:sz w:val="24"/>
          <w:szCs w:val="24"/>
        </w:rPr>
        <w:br/>
        <w:t>в выдаче разрешения при наличии хотя бы одного из следующих оснований: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1) поступление ответа органа государственной власти, органа местного самоуправлени</w:t>
      </w:r>
      <w:r w:rsidRPr="00663B2D">
        <w:rPr>
          <w:rFonts w:cs="Arial"/>
          <w:sz w:val="24"/>
          <w:szCs w:val="24"/>
        </w:rPr>
        <w:t xml:space="preserve">я либо подведомственной органу государственной власти или органу местного самоуправления организации </w:t>
      </w:r>
      <w:r w:rsidRPr="00663B2D">
        <w:rPr>
          <w:rFonts w:cs="Arial"/>
          <w:sz w:val="24"/>
          <w:szCs w:val="24"/>
        </w:rPr>
        <w:br/>
        <w:t xml:space="preserve">на межведомственный запрос, свидетельствующего об отсутствии документа и (или) информации, необходимых для предоставления муниципальной услуги;   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lastRenderedPageBreak/>
        <w:t>2) несо</w:t>
      </w:r>
      <w:r w:rsidRPr="00663B2D">
        <w:rPr>
          <w:rFonts w:cs="Arial"/>
          <w:sz w:val="24"/>
          <w:szCs w:val="24"/>
        </w:rPr>
        <w:t>ответствие проекта производства работ требованиям, установленным настоящим административным регламентом;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3) невозможность проведения работ в заявленные сроки в связи </w:t>
      </w:r>
      <w:r w:rsidRPr="00663B2D">
        <w:rPr>
          <w:rFonts w:ascii="Arial" w:hAnsi="Arial" w:cs="Arial"/>
          <w:sz w:val="24"/>
          <w:szCs w:val="24"/>
        </w:rPr>
        <w:br/>
        <w:t xml:space="preserve">с проведением праздничных, культурно-массовых и иных мероприятий </w:t>
      </w:r>
      <w:r w:rsidRPr="00663B2D">
        <w:rPr>
          <w:rFonts w:ascii="Arial" w:hAnsi="Arial" w:cs="Arial"/>
          <w:sz w:val="24"/>
          <w:szCs w:val="24"/>
        </w:rPr>
        <w:br/>
        <w:t>на территории муниципал</w:t>
      </w:r>
      <w:r w:rsidRPr="00663B2D">
        <w:rPr>
          <w:rFonts w:ascii="Arial" w:hAnsi="Arial" w:cs="Arial"/>
          <w:sz w:val="24"/>
          <w:szCs w:val="24"/>
        </w:rPr>
        <w:t xml:space="preserve">ьного образования (земельных участках), </w:t>
      </w:r>
      <w:r w:rsidRPr="00663B2D">
        <w:rPr>
          <w:rFonts w:ascii="Arial" w:hAnsi="Arial" w:cs="Arial"/>
          <w:sz w:val="24"/>
          <w:szCs w:val="24"/>
        </w:rPr>
        <w:br/>
        <w:t xml:space="preserve">в отношении которых запрашивается разрешение на осуществление земляных работ (основание не применяется в случае, когда разрешение запрашивается в целях проведения аварийно-восстановительных работ);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4) установлены ф</w:t>
      </w:r>
      <w:r w:rsidRPr="00663B2D">
        <w:rPr>
          <w:rFonts w:ascii="Arial" w:hAnsi="Arial" w:cs="Arial"/>
          <w:sz w:val="24"/>
          <w:szCs w:val="24"/>
        </w:rPr>
        <w:t xml:space="preserve">акты нарушений при проведении земляных работ </w:t>
      </w:r>
      <w:r w:rsidRPr="00663B2D">
        <w:rPr>
          <w:rFonts w:ascii="Arial" w:hAnsi="Arial" w:cs="Arial"/>
          <w:sz w:val="24"/>
          <w:szCs w:val="24"/>
        </w:rPr>
        <w:br/>
        <w:t xml:space="preserve">в соответствии с ранее предоставленным разрешением на осуществление земляных работ: нарушение сроков производства земляных работ </w:t>
      </w:r>
      <w:r w:rsidRPr="00663B2D">
        <w:rPr>
          <w:rFonts w:ascii="Arial" w:hAnsi="Arial" w:cs="Arial"/>
          <w:sz w:val="24"/>
          <w:szCs w:val="24"/>
        </w:rPr>
        <w:br/>
        <w:t xml:space="preserve">на других объектах согласно ранее предоставленным разрешениям </w:t>
      </w:r>
      <w:r w:rsidRPr="00663B2D">
        <w:rPr>
          <w:rFonts w:ascii="Arial" w:hAnsi="Arial" w:cs="Arial"/>
          <w:sz w:val="24"/>
          <w:szCs w:val="24"/>
        </w:rPr>
        <w:br/>
        <w:t xml:space="preserve">на осуществление </w:t>
      </w:r>
      <w:r w:rsidRPr="00663B2D">
        <w:rPr>
          <w:rFonts w:ascii="Arial" w:hAnsi="Arial" w:cs="Arial"/>
          <w:sz w:val="24"/>
          <w:szCs w:val="24"/>
        </w:rPr>
        <w:t xml:space="preserve">земляных работ; отсутствие подписанных актов приемки работ по восстановлению дорожных покрытий, озеленения </w:t>
      </w:r>
      <w:r w:rsidRPr="00663B2D">
        <w:rPr>
          <w:rFonts w:ascii="Arial" w:hAnsi="Arial" w:cs="Arial"/>
          <w:sz w:val="24"/>
          <w:szCs w:val="24"/>
        </w:rPr>
        <w:br/>
        <w:t xml:space="preserve">и элементов благоустройства, разрушенных и поврежденных </w:t>
      </w:r>
      <w:r w:rsidRPr="00663B2D">
        <w:rPr>
          <w:rFonts w:ascii="Arial" w:hAnsi="Arial" w:cs="Arial"/>
          <w:sz w:val="24"/>
          <w:szCs w:val="24"/>
        </w:rPr>
        <w:br/>
        <w:t>при производстве земляных работ в соответствии с ранее предоставленными уполномоченным орга</w:t>
      </w:r>
      <w:r w:rsidRPr="00663B2D">
        <w:rPr>
          <w:rFonts w:ascii="Arial" w:hAnsi="Arial" w:cs="Arial"/>
          <w:sz w:val="24"/>
          <w:szCs w:val="24"/>
        </w:rPr>
        <w:t xml:space="preserve">ном разрешениями </w:t>
      </w:r>
      <w:r w:rsidRPr="00663B2D">
        <w:rPr>
          <w:rFonts w:ascii="Arial" w:hAnsi="Arial" w:cs="Arial"/>
          <w:sz w:val="24"/>
          <w:szCs w:val="24"/>
        </w:rPr>
        <w:br/>
        <w:t xml:space="preserve">на осуществление земляных работ, завершенных в установленные сроки; неустранение нарушений, выявленных уполномоченным органом </w:t>
      </w:r>
      <w:r w:rsidRPr="00663B2D">
        <w:rPr>
          <w:rFonts w:ascii="Arial" w:hAnsi="Arial" w:cs="Arial"/>
          <w:sz w:val="24"/>
          <w:szCs w:val="24"/>
        </w:rPr>
        <w:br/>
        <w:t xml:space="preserve">при осуществлении им контроля за ходом производства земляных работ </w:t>
      </w:r>
      <w:r w:rsidRPr="00663B2D">
        <w:rPr>
          <w:rFonts w:ascii="Arial" w:hAnsi="Arial" w:cs="Arial"/>
          <w:sz w:val="24"/>
          <w:szCs w:val="24"/>
        </w:rPr>
        <w:br/>
        <w:t>в соответствии с ранее предоставленными раз</w:t>
      </w:r>
      <w:r w:rsidRPr="00663B2D">
        <w:rPr>
          <w:rFonts w:ascii="Arial" w:hAnsi="Arial" w:cs="Arial"/>
          <w:sz w:val="24"/>
          <w:szCs w:val="24"/>
        </w:rPr>
        <w:t xml:space="preserve">решениями </w:t>
      </w:r>
      <w:r w:rsidRPr="00663B2D">
        <w:rPr>
          <w:rFonts w:ascii="Arial" w:hAnsi="Arial" w:cs="Arial"/>
          <w:sz w:val="24"/>
          <w:szCs w:val="24"/>
        </w:rPr>
        <w:br/>
        <w:t xml:space="preserve">на осуществление таких работ);  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5) наличие противоречивых сведений в заявлении и приложенных </w:t>
      </w:r>
      <w:r w:rsidRPr="00663B2D">
        <w:rPr>
          <w:rFonts w:cs="Arial"/>
          <w:sz w:val="24"/>
          <w:szCs w:val="24"/>
        </w:rPr>
        <w:br/>
        <w:t xml:space="preserve">к нему документах;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6) проект производства работ (схема производства работ) </w:t>
      </w:r>
      <w:r w:rsidRPr="00663B2D">
        <w:rPr>
          <w:rFonts w:ascii="Arial" w:hAnsi="Arial" w:cs="Arial"/>
          <w:sz w:val="24"/>
          <w:szCs w:val="24"/>
        </w:rPr>
        <w:br/>
        <w:t>не согласован(а) землепользователями, землевладельцами, арендаторами, зал</w:t>
      </w:r>
      <w:r w:rsidRPr="00663B2D">
        <w:rPr>
          <w:rFonts w:ascii="Arial" w:hAnsi="Arial" w:cs="Arial"/>
          <w:sz w:val="24"/>
          <w:szCs w:val="24"/>
        </w:rPr>
        <w:t xml:space="preserve">огодержателями земельных участков, если земельные участки, </w:t>
      </w:r>
      <w:r w:rsidRPr="00663B2D">
        <w:rPr>
          <w:rFonts w:ascii="Arial" w:hAnsi="Arial" w:cs="Arial"/>
          <w:sz w:val="24"/>
          <w:szCs w:val="24"/>
        </w:rPr>
        <w:br/>
        <w:t>на которых планируется производить земляные работы, обременены правами указанных лиц.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2.7.3. Основанием для отказа в продлении разрешения является поступление в уполномоченный орган информации о в</w:t>
      </w:r>
      <w:r w:rsidRPr="00663B2D">
        <w:rPr>
          <w:rFonts w:ascii="Arial" w:hAnsi="Arial" w:cs="Arial"/>
          <w:sz w:val="24"/>
          <w:szCs w:val="24"/>
        </w:rPr>
        <w:t xml:space="preserve">ыявленном, в том числе в рамках муниципального контроля в сфере благоустройства территории или муниципального земельного контроля факте отсутствия начатых земляных работ и невозможности их осуществления в случаях, предусмотренных подпунктом 3 пункта 2.7.2 </w:t>
      </w:r>
      <w:r w:rsidRPr="00663B2D">
        <w:rPr>
          <w:rFonts w:ascii="Arial" w:hAnsi="Arial" w:cs="Arial"/>
          <w:sz w:val="24"/>
          <w:szCs w:val="24"/>
        </w:rPr>
        <w:t xml:space="preserve">настоящего административного регламента).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2.8. Муниципальная услуга предоставляется  бесплатно.</w:t>
      </w:r>
    </w:p>
    <w:p w:rsidR="00673ED9" w:rsidRPr="00663B2D" w:rsidRDefault="003C62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2.9. Максимальный срок ожидания в очереди при подаче заявления </w:t>
      </w:r>
      <w:r w:rsidRPr="00663B2D">
        <w:rPr>
          <w:rFonts w:ascii="Arial" w:hAnsi="Arial" w:cs="Arial"/>
          <w:sz w:val="24"/>
          <w:szCs w:val="24"/>
        </w:rPr>
        <w:br/>
        <w:t xml:space="preserve">и при получении результата предоставления муниципальной услуги </w:t>
      </w:r>
      <w:r w:rsidRPr="00663B2D">
        <w:rPr>
          <w:rFonts w:ascii="Arial" w:hAnsi="Arial" w:cs="Arial"/>
          <w:sz w:val="24"/>
          <w:szCs w:val="24"/>
        </w:rPr>
        <w:br/>
        <w:t>в случае обращения заявителя не</w:t>
      </w:r>
      <w:r w:rsidRPr="00663B2D">
        <w:rPr>
          <w:rFonts w:ascii="Arial" w:hAnsi="Arial" w:cs="Arial"/>
          <w:sz w:val="24"/>
          <w:szCs w:val="24"/>
        </w:rPr>
        <w:t>посредственно в уполномоченный орган или МФЦ, составляет 15 минут.</w:t>
      </w:r>
    </w:p>
    <w:p w:rsidR="00673ED9" w:rsidRPr="00663B2D" w:rsidRDefault="003C62E2">
      <w:pPr>
        <w:pStyle w:val="af3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2.10. Срок регистрации заявления и прилагаемых к нему документов составляет:</w:t>
      </w:r>
    </w:p>
    <w:p w:rsidR="00673ED9" w:rsidRPr="00663B2D" w:rsidRDefault="003C62E2">
      <w:pPr>
        <w:pStyle w:val="af3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на личном приеме граждан  –  не  более 15 минут;</w:t>
      </w:r>
    </w:p>
    <w:p w:rsidR="00673ED9" w:rsidRPr="00663B2D" w:rsidRDefault="003C62E2">
      <w:pPr>
        <w:pStyle w:val="af3"/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- при поступлении заявления и документов по почте </w:t>
      </w:r>
      <w:r w:rsidRPr="00663B2D">
        <w:rPr>
          <w:rFonts w:ascii="Arial" w:hAnsi="Arial" w:cs="Arial"/>
          <w:sz w:val="24"/>
          <w:szCs w:val="24"/>
        </w:rPr>
        <w:t xml:space="preserve">или через МФЦ – не более 3 дней со дня поступления в уполномоченный орган;      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  <w:shd w:val="clear" w:color="auto" w:fill="C0C0C0"/>
        </w:rPr>
      </w:pPr>
      <w:r w:rsidRPr="00663B2D">
        <w:rPr>
          <w:rFonts w:ascii="Arial" w:hAnsi="Arial" w:cs="Arial"/>
          <w:sz w:val="24"/>
          <w:szCs w:val="24"/>
        </w:rPr>
        <w:t xml:space="preserve">- при поступлении заявления в форме электронного документа, в том числе посредством Единого портала государственных и муниципальных        услуг – не позднее 1 рабочего дня, </w:t>
      </w:r>
      <w:r w:rsidRPr="00663B2D">
        <w:rPr>
          <w:rFonts w:ascii="Arial" w:hAnsi="Arial" w:cs="Arial"/>
          <w:sz w:val="24"/>
          <w:szCs w:val="24"/>
        </w:rPr>
        <w:t>следующего за днем поступления заявления в уполномоченный орган.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2.11.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</w:t>
      </w:r>
      <w:r w:rsidRPr="00663B2D">
        <w:rPr>
          <w:rFonts w:ascii="Arial" w:hAnsi="Arial" w:cs="Arial"/>
          <w:sz w:val="24"/>
          <w:szCs w:val="24"/>
        </w:rPr>
        <w:br/>
        <w:t>с</w:t>
      </w:r>
      <w:r w:rsidRPr="00663B2D">
        <w:rPr>
          <w:rFonts w:ascii="Arial" w:hAnsi="Arial" w:cs="Arial"/>
          <w:sz w:val="24"/>
          <w:szCs w:val="24"/>
        </w:rPr>
        <w:t xml:space="preserve"> образцами их заполнения и перечнем документов и (или) информации, необходимых для предоставления муниципальной услуги, в том числе </w:t>
      </w:r>
      <w:r w:rsidRPr="00663B2D">
        <w:rPr>
          <w:rFonts w:ascii="Arial" w:hAnsi="Arial" w:cs="Arial"/>
          <w:sz w:val="24"/>
          <w:szCs w:val="24"/>
        </w:rPr>
        <w:br/>
      </w:r>
      <w:r w:rsidRPr="00663B2D">
        <w:rPr>
          <w:rFonts w:ascii="Arial" w:hAnsi="Arial" w:cs="Arial"/>
          <w:sz w:val="24"/>
          <w:szCs w:val="24"/>
        </w:rPr>
        <w:lastRenderedPageBreak/>
        <w:t xml:space="preserve">к обеспечению доступности для инвалидов указанных объектов </w:t>
      </w:r>
      <w:r w:rsidRPr="00663B2D">
        <w:rPr>
          <w:rFonts w:ascii="Arial" w:hAnsi="Arial" w:cs="Arial"/>
          <w:sz w:val="24"/>
          <w:szCs w:val="24"/>
        </w:rPr>
        <w:br/>
        <w:t>в соответствии с законодательством Российской Федерации о социа</w:t>
      </w:r>
      <w:r w:rsidRPr="00663B2D">
        <w:rPr>
          <w:rFonts w:ascii="Arial" w:hAnsi="Arial" w:cs="Arial"/>
          <w:sz w:val="24"/>
          <w:szCs w:val="24"/>
        </w:rPr>
        <w:t>льной защите инвалидов</w:t>
      </w:r>
    </w:p>
    <w:p w:rsidR="00673ED9" w:rsidRPr="00663B2D" w:rsidRDefault="003C62E2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2.11.1. Требования к помещениям, в которых предоставляется муниципальная услуга.</w:t>
      </w:r>
    </w:p>
    <w:p w:rsidR="00673ED9" w:rsidRPr="00663B2D" w:rsidRDefault="003C62E2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</w:t>
      </w:r>
      <w:r w:rsidRPr="00663B2D">
        <w:rPr>
          <w:rFonts w:ascii="Arial" w:hAnsi="Arial" w:cs="Arial"/>
          <w:sz w:val="24"/>
          <w:szCs w:val="24"/>
        </w:rPr>
        <w:t>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Помещения уполномоченного органа должны соответствовать </w:t>
      </w:r>
      <w:bookmarkStart w:id="9" w:name="_Hlk73960986"/>
      <w:r w:rsidRPr="00663B2D">
        <w:rPr>
          <w:rFonts w:ascii="Arial" w:hAnsi="Arial" w:cs="Arial"/>
          <w:sz w:val="24"/>
          <w:szCs w:val="24"/>
        </w:rPr>
        <w:t>санитарным правилам СП 2.2.4285-26 «Санитарно</w:t>
      </w:r>
      <w:r w:rsidRPr="00663B2D">
        <w:rPr>
          <w:rFonts w:ascii="Arial" w:hAnsi="Arial" w:cs="Arial"/>
          <w:sz w:val="24"/>
          <w:szCs w:val="24"/>
        </w:rPr>
        <w:t xml:space="preserve">-эпидемиологические требования к условиям труда», утвержденным постановлением Главного государственного санитарного врача Российской Федерации от 02.06.2026 </w:t>
      </w:r>
      <w:r w:rsidRPr="00663B2D">
        <w:rPr>
          <w:rFonts w:ascii="Arial" w:hAnsi="Arial" w:cs="Arial"/>
          <w:sz w:val="24"/>
          <w:szCs w:val="24"/>
        </w:rPr>
        <w:br/>
        <w:t>№ 15, и быть оборудованы средствами пожаротушения.</w:t>
      </w:r>
    </w:p>
    <w:bookmarkEnd w:id="9"/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Вход и выход из помещений оборудуются соответст</w:t>
      </w:r>
      <w:r w:rsidRPr="00663B2D">
        <w:rPr>
          <w:rFonts w:cs="Arial"/>
          <w:sz w:val="24"/>
          <w:szCs w:val="24"/>
        </w:rPr>
        <w:t>вующими указателями.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Кабинеты оборудуются информационной табличкой (вывеской), содержащей информацию о наим</w:t>
      </w:r>
      <w:r w:rsidRPr="00663B2D">
        <w:rPr>
          <w:rFonts w:cs="Arial"/>
          <w:sz w:val="24"/>
          <w:szCs w:val="24"/>
        </w:rPr>
        <w:t>еновании уполномоченного органа (структурного подразделения), осуществляющего предоставление муниципальной услуги.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2.11.2. Требования к местам ожидания.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Места ожидания должны соответствовать комфортным условиям </w:t>
      </w:r>
      <w:r w:rsidRPr="00663B2D">
        <w:rPr>
          <w:rFonts w:cs="Arial"/>
          <w:sz w:val="24"/>
          <w:szCs w:val="24"/>
        </w:rPr>
        <w:br/>
        <w:t>для заявителей и оптимальным условиям работы</w:t>
      </w:r>
      <w:r w:rsidRPr="00663B2D">
        <w:rPr>
          <w:rFonts w:cs="Arial"/>
          <w:sz w:val="24"/>
          <w:szCs w:val="24"/>
        </w:rPr>
        <w:t xml:space="preserve"> специалистов уполномоченного органа.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2.11.3. Требования к местам приема заявителей.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Прием заявителей осуществляется в специально выделенных </w:t>
      </w:r>
      <w:r w:rsidRPr="00663B2D">
        <w:rPr>
          <w:rFonts w:cs="Arial"/>
          <w:sz w:val="24"/>
          <w:szCs w:val="24"/>
        </w:rPr>
        <w:br/>
        <w:t>для этих целей помещениях.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</w:t>
      </w:r>
      <w:r w:rsidRPr="00663B2D">
        <w:rPr>
          <w:rFonts w:cs="Arial"/>
          <w:sz w:val="24"/>
          <w:szCs w:val="24"/>
        </w:rPr>
        <w:br/>
        <w:t>и копирующим устройствам.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При организации рабочих мест должна быть преду</w:t>
      </w:r>
      <w:r w:rsidRPr="00663B2D">
        <w:rPr>
          <w:rFonts w:cs="Arial"/>
          <w:sz w:val="24"/>
          <w:szCs w:val="24"/>
        </w:rPr>
        <w:t>смотрена возможность свободного входа и выхода специалистов уполномоченного органа из помещения при необходимости.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Места сдачи и получения документов заявителями, места </w:t>
      </w:r>
      <w:r w:rsidRPr="00663B2D">
        <w:rPr>
          <w:rFonts w:cs="Arial"/>
          <w:sz w:val="24"/>
          <w:szCs w:val="24"/>
        </w:rPr>
        <w:br/>
        <w:t>для информирования заявителей и заполнения необходимых документов оборудуются стульями</w:t>
      </w:r>
      <w:r w:rsidRPr="00663B2D">
        <w:rPr>
          <w:rFonts w:cs="Arial"/>
          <w:sz w:val="24"/>
          <w:szCs w:val="24"/>
        </w:rPr>
        <w:t xml:space="preserve"> (креслами) и столами и обеспечиваются писчей бумагой и письменными принадлежностями.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2.11.4. Требования к информационным стендам.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В помещениях уполномоченного органа, предназначенных </w:t>
      </w:r>
      <w:r w:rsidRPr="00663B2D">
        <w:rPr>
          <w:rFonts w:cs="Arial"/>
          <w:sz w:val="24"/>
          <w:szCs w:val="24"/>
        </w:rPr>
        <w:br/>
        <w:t>для работы с заявителями, размещаются информационные стенды, обеспечива</w:t>
      </w:r>
      <w:r w:rsidRPr="00663B2D">
        <w:rPr>
          <w:rFonts w:cs="Arial"/>
          <w:sz w:val="24"/>
          <w:szCs w:val="24"/>
        </w:rPr>
        <w:t>ющие получение информации о предоставлении муниципальной услуги.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извлечения из законодательных и нормативных правовых актов, содержащих норм</w:t>
      </w:r>
      <w:r w:rsidRPr="00663B2D">
        <w:rPr>
          <w:rFonts w:cs="Arial"/>
          <w:sz w:val="24"/>
          <w:szCs w:val="24"/>
        </w:rPr>
        <w:t>ы, регулирующие деятельность по исполнению муниципальной услуги;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lastRenderedPageBreak/>
        <w:t>текст настоящего административного регламента;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информация о порядке исполнения муниципальной услуги;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формы и образцы </w:t>
      </w:r>
      <w:r w:rsidRPr="00663B2D">
        <w:rPr>
          <w:rFonts w:cs="Arial"/>
          <w:sz w:val="24"/>
          <w:szCs w:val="24"/>
        </w:rPr>
        <w:t>документов для заполнения.</w:t>
      </w:r>
    </w:p>
    <w:p w:rsidR="00673ED9" w:rsidRPr="00663B2D" w:rsidRDefault="003C62E2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сведения о месте нахождения и графике работы наименование уполномоченного органа и МФЦ;</w:t>
      </w:r>
    </w:p>
    <w:p w:rsidR="00673ED9" w:rsidRPr="00663B2D" w:rsidRDefault="003C62E2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справочные телефоны;</w:t>
      </w:r>
    </w:p>
    <w:p w:rsidR="00673ED9" w:rsidRPr="00663B2D" w:rsidRDefault="003C62E2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673ED9" w:rsidRPr="00663B2D" w:rsidRDefault="003C62E2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информация о месте личного приема, а также об установленных для лично</w:t>
      </w:r>
      <w:r w:rsidRPr="00663B2D">
        <w:rPr>
          <w:rFonts w:ascii="Arial" w:hAnsi="Arial" w:cs="Arial"/>
          <w:sz w:val="24"/>
          <w:szCs w:val="24"/>
        </w:rPr>
        <w:t>го приема днях и часах.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</w:t>
      </w:r>
      <w:r w:rsidRPr="00663B2D">
        <w:rPr>
          <w:rFonts w:cs="Arial"/>
          <w:sz w:val="24"/>
          <w:szCs w:val="24"/>
        </w:rPr>
        <w:t xml:space="preserve">енде или информационном терминале (устанавливается в удобном </w:t>
      </w:r>
      <w:r w:rsidRPr="00663B2D">
        <w:rPr>
          <w:rFonts w:cs="Arial"/>
          <w:sz w:val="24"/>
          <w:szCs w:val="24"/>
        </w:rPr>
        <w:br/>
        <w:t xml:space="preserve">для граждан месте), а также на Едином портале государственных </w:t>
      </w:r>
      <w:r w:rsidRPr="00663B2D">
        <w:rPr>
          <w:rFonts w:cs="Arial"/>
          <w:sz w:val="24"/>
          <w:szCs w:val="24"/>
        </w:rPr>
        <w:br/>
        <w:t>и муниципальных услуг (www.gosuslugi.ru), на официальном сайте уполномоченного органа (адрес сайта</w:t>
      </w:r>
      <w:r w:rsidRPr="00663B2D">
        <w:rPr>
          <w:rFonts w:cs="Arial"/>
          <w:sz w:val="24"/>
          <w:szCs w:val="24"/>
        </w:rPr>
        <w:t>:dvoinie34.ru)</w:t>
      </w:r>
      <w:r w:rsidRPr="00663B2D">
        <w:rPr>
          <w:rFonts w:cs="Arial"/>
          <w:sz w:val="24"/>
          <w:szCs w:val="24"/>
        </w:rPr>
        <w:t xml:space="preserve"> 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Оформление визуа</w:t>
      </w:r>
      <w:r w:rsidRPr="00663B2D">
        <w:rPr>
          <w:rFonts w:cs="Arial"/>
          <w:sz w:val="24"/>
          <w:szCs w:val="24"/>
        </w:rPr>
        <w:t>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2.11.5. Требования к обеспечению доступности предоставления муници</w:t>
      </w:r>
      <w:r w:rsidRPr="00663B2D">
        <w:rPr>
          <w:rFonts w:cs="Arial"/>
          <w:sz w:val="24"/>
          <w:szCs w:val="24"/>
        </w:rPr>
        <w:t>пальной услуги для инвалидов.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- оказание специалистами помощи инвалидам в посадке </w:t>
      </w:r>
      <w:r w:rsidRPr="00663B2D">
        <w:rPr>
          <w:rFonts w:cs="Arial"/>
          <w:sz w:val="24"/>
          <w:szCs w:val="24"/>
        </w:rPr>
        <w:br/>
        <w:t xml:space="preserve">в транспортное средство и высадке из него перед входом в помещения, </w:t>
      </w:r>
      <w:r w:rsidRPr="00663B2D">
        <w:rPr>
          <w:rFonts w:cs="Arial"/>
          <w:sz w:val="24"/>
          <w:szCs w:val="24"/>
        </w:rPr>
        <w:br/>
        <w:t>в кот</w:t>
      </w:r>
      <w:r w:rsidRPr="00663B2D">
        <w:rPr>
          <w:rFonts w:cs="Arial"/>
          <w:sz w:val="24"/>
          <w:szCs w:val="24"/>
        </w:rPr>
        <w:t xml:space="preserve">орых предоставляется муниципальная услуга, в том числе </w:t>
      </w:r>
      <w:r w:rsidRPr="00663B2D">
        <w:rPr>
          <w:rFonts w:cs="Arial"/>
          <w:sz w:val="24"/>
          <w:szCs w:val="24"/>
        </w:rPr>
        <w:br/>
        <w:t>с использованием кресла-коляски;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- беспрепятственный вход инвалидов в помещение и выход из него;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 xml:space="preserve">- возможность самостоятельного передвижения инвалидов </w:t>
      </w:r>
      <w:r w:rsidRPr="00663B2D">
        <w:rPr>
          <w:rFonts w:cs="Arial"/>
          <w:sz w:val="24"/>
          <w:szCs w:val="24"/>
        </w:rPr>
        <w:br/>
        <w:t xml:space="preserve">по территории организации, помещения, в которых </w:t>
      </w:r>
      <w:r w:rsidRPr="00663B2D">
        <w:rPr>
          <w:rFonts w:cs="Arial"/>
          <w:sz w:val="24"/>
          <w:szCs w:val="24"/>
        </w:rPr>
        <w:t>оказывается муниципальная услуга;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- надлежащее ра</w:t>
      </w:r>
      <w:r w:rsidRPr="00663B2D">
        <w:rPr>
          <w:rFonts w:cs="Arial"/>
          <w:sz w:val="24"/>
          <w:szCs w:val="24"/>
        </w:rPr>
        <w:t xml:space="preserve">змещение оборудования и носителей информации, необходимых для обеспечения беспрепятственного доступа инвалидов </w:t>
      </w:r>
      <w:r w:rsidRPr="00663B2D">
        <w:rPr>
          <w:rFonts w:cs="Arial"/>
          <w:sz w:val="24"/>
          <w:szCs w:val="24"/>
        </w:rPr>
        <w:br/>
        <w:t>в помещения и к услугам, с учетом ограничений их жизнедеятельности;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- дублирование необходимой для инвалидов звуковой и зрительной информации, а</w:t>
      </w:r>
      <w:r w:rsidRPr="00663B2D">
        <w:rPr>
          <w:rFonts w:cs="Arial"/>
          <w:sz w:val="24"/>
          <w:szCs w:val="24"/>
        </w:rPr>
        <w:t xml:space="preserve"> также надписей, знаков и иной текстовой и графической информации знаками, выполненными рельефно-точечным шрифтом Брайля;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- допуск сурдопереводчика и тифлосурдопереводчика;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- допуск собаки-проводника при наличии документа, подтверждающего ее специальное об</w:t>
      </w:r>
      <w:r w:rsidRPr="00663B2D">
        <w:rPr>
          <w:rFonts w:cs="Arial"/>
          <w:sz w:val="24"/>
          <w:szCs w:val="24"/>
        </w:rPr>
        <w:t xml:space="preserve">учение и выданного по форме </w:t>
      </w:r>
      <w:r w:rsidRPr="00663B2D">
        <w:rPr>
          <w:rFonts w:cs="Arial"/>
          <w:sz w:val="24"/>
          <w:szCs w:val="24"/>
        </w:rPr>
        <w:br/>
        <w:t xml:space="preserve">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 w:rsidRPr="00663B2D">
        <w:rPr>
          <w:rFonts w:cs="Arial"/>
          <w:sz w:val="24"/>
          <w:szCs w:val="24"/>
        </w:rPr>
        <w:br/>
        <w:t>в сфере социальной защиты населения;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-</w:t>
      </w:r>
      <w:r w:rsidRPr="00663B2D">
        <w:rPr>
          <w:rFonts w:cs="Arial"/>
          <w:sz w:val="24"/>
          <w:szCs w:val="24"/>
        </w:rPr>
        <w:t xml:space="preserve"> предоставление при необходимости услуги по месту жительства инвалида или в дистанционном режиме;</w:t>
      </w:r>
    </w:p>
    <w:p w:rsidR="00673ED9" w:rsidRPr="00663B2D" w:rsidRDefault="003C62E2">
      <w:pPr>
        <w:pStyle w:val="ConsPlusNormal1"/>
        <w:ind w:firstLine="709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lastRenderedPageBreak/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673ED9" w:rsidRPr="00663B2D" w:rsidRDefault="003C62E2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2.12. Показате</w:t>
      </w:r>
      <w:r w:rsidRPr="00663B2D">
        <w:rPr>
          <w:rFonts w:ascii="Arial" w:hAnsi="Arial" w:cs="Arial"/>
          <w:sz w:val="24"/>
          <w:szCs w:val="24"/>
        </w:rPr>
        <w:t xml:space="preserve">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663B2D">
        <w:rPr>
          <w:rFonts w:ascii="Arial" w:hAnsi="Arial" w:cs="Arial"/>
          <w:sz w:val="24"/>
          <w:szCs w:val="24"/>
        </w:rPr>
        <w:br/>
        <w:t>с использо</w:t>
      </w:r>
      <w:r w:rsidRPr="00663B2D">
        <w:rPr>
          <w:rFonts w:ascii="Arial" w:hAnsi="Arial" w:cs="Arial"/>
          <w:sz w:val="24"/>
          <w:szCs w:val="24"/>
        </w:rPr>
        <w:t>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уполномо</w:t>
      </w:r>
      <w:r w:rsidRPr="00663B2D">
        <w:rPr>
          <w:rFonts w:ascii="Arial" w:hAnsi="Arial" w:cs="Arial"/>
          <w:sz w:val="24"/>
          <w:szCs w:val="24"/>
        </w:rPr>
        <w:t>ченного органа и должностных лиц</w:t>
      </w:r>
      <w:r w:rsidRPr="00663B2D">
        <w:rPr>
          <w:rFonts w:ascii="Arial" w:hAnsi="Arial" w:cs="Arial"/>
          <w:i/>
          <w:sz w:val="24"/>
          <w:szCs w:val="24"/>
        </w:rPr>
        <w:t xml:space="preserve"> </w:t>
      </w:r>
      <w:r w:rsidRPr="00663B2D">
        <w:rPr>
          <w:rFonts w:ascii="Arial" w:hAnsi="Arial" w:cs="Arial"/>
          <w:sz w:val="24"/>
          <w:szCs w:val="24"/>
        </w:rPr>
        <w:t xml:space="preserve">уполномоченного органа.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2.13.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</w:t>
      </w:r>
      <w:r w:rsidRPr="00663B2D">
        <w:rPr>
          <w:rFonts w:ascii="Arial" w:hAnsi="Arial" w:cs="Arial"/>
          <w:sz w:val="24"/>
          <w:szCs w:val="24"/>
        </w:rPr>
        <w:t>а.</w:t>
      </w:r>
    </w:p>
    <w:p w:rsidR="00673ED9" w:rsidRPr="00663B2D" w:rsidRDefault="00673ED9">
      <w:pPr>
        <w:ind w:left="900" w:right="771"/>
        <w:jc w:val="both"/>
        <w:outlineLvl w:val="0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ind w:right="-2"/>
        <w:jc w:val="center"/>
        <w:outlineLvl w:val="0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3. Состав, последовательность и сроки выполнения 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</w:t>
      </w:r>
      <w:r w:rsidRPr="00663B2D">
        <w:rPr>
          <w:rFonts w:ascii="Arial" w:hAnsi="Arial" w:cs="Arial"/>
          <w:sz w:val="24"/>
          <w:szCs w:val="24"/>
        </w:rPr>
        <w:t>в МФЦ</w:t>
      </w:r>
    </w:p>
    <w:p w:rsidR="00673ED9" w:rsidRPr="00663B2D" w:rsidRDefault="00673ED9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1) прием и регистрация заявления и прилагаемых к нему документов либо отказ в приеме к рассмотрению заявления; 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2</w:t>
      </w:r>
      <w:r w:rsidRPr="00663B2D">
        <w:rPr>
          <w:rFonts w:ascii="Arial" w:hAnsi="Arial" w:cs="Arial"/>
          <w:sz w:val="24"/>
          <w:szCs w:val="24"/>
        </w:rPr>
        <w:t xml:space="preserve">) формирование и направление межведомственных запросов </w:t>
      </w:r>
      <w:r w:rsidRPr="00663B2D">
        <w:rPr>
          <w:rFonts w:ascii="Arial" w:hAnsi="Arial" w:cs="Arial"/>
          <w:sz w:val="24"/>
          <w:szCs w:val="24"/>
        </w:rPr>
        <w:br/>
        <w:t xml:space="preserve">о предоставлении документов (информации), необходимых </w:t>
      </w:r>
      <w:r w:rsidRPr="00663B2D">
        <w:rPr>
          <w:rFonts w:ascii="Arial" w:hAnsi="Arial" w:cs="Arial"/>
          <w:sz w:val="24"/>
          <w:szCs w:val="24"/>
        </w:rPr>
        <w:br/>
        <w:t>для рассмотрения заявления;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3) рассмотрение заявления, принятие решения по итогам рассмотрения, направление (выдача) результата предоставления му</w:t>
      </w:r>
      <w:r w:rsidRPr="00663B2D">
        <w:rPr>
          <w:rFonts w:ascii="Arial" w:hAnsi="Arial" w:cs="Arial"/>
          <w:sz w:val="24"/>
          <w:szCs w:val="24"/>
        </w:rPr>
        <w:t>ниципальной услуги.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3.1. </w:t>
      </w:r>
      <w:r w:rsidRPr="00663B2D">
        <w:rPr>
          <w:rFonts w:ascii="Arial" w:hAnsi="Arial" w:cs="Arial"/>
          <w:sz w:val="24"/>
          <w:szCs w:val="24"/>
          <w:u w:val="single"/>
        </w:rPr>
        <w:t>Прием и регистрация заявления и прилагаемых к нему документов либо отказ в приеме к рассмотрению заявления.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3.1.1. Основанием для начала административной процедуры является поступление в уполномоченный орган заявления и прилагаемых</w:t>
      </w:r>
      <w:r w:rsidRPr="00663B2D">
        <w:rPr>
          <w:rFonts w:ascii="Arial" w:hAnsi="Arial" w:cs="Arial"/>
          <w:sz w:val="24"/>
          <w:szCs w:val="24"/>
        </w:rPr>
        <w:t xml:space="preserve"> к нему документов, на личном приеме, через МФЦ, почтовым отправлением или </w:t>
      </w:r>
      <w:r w:rsidRPr="00663B2D">
        <w:rPr>
          <w:rFonts w:ascii="Arial" w:hAnsi="Arial" w:cs="Arial"/>
          <w:sz w:val="24"/>
          <w:szCs w:val="24"/>
        </w:rPr>
        <w:br/>
        <w:t>в электронной форме.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3.1.2. При приеме заявления и документов специалист уполномоченного органа, специалист МФЦ, осуществляющий прием документов, проверяет комплектность представле</w:t>
      </w:r>
      <w:r w:rsidRPr="00663B2D">
        <w:rPr>
          <w:rFonts w:ascii="Arial" w:hAnsi="Arial" w:cs="Arial"/>
          <w:sz w:val="24"/>
          <w:szCs w:val="24"/>
        </w:rPr>
        <w:t>нного в соответствии с подпунктами 2.5.1.2 - 2.5.1.4 пункта 2.5.1 настоящего административного регламента пакета документов, при необходимости делает копию с представленных заявителем подлинников документов и заверяет их.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3.1.3. Специалист уполномоченного </w:t>
      </w:r>
      <w:r w:rsidRPr="00663B2D">
        <w:rPr>
          <w:rFonts w:ascii="Arial" w:hAnsi="Arial" w:cs="Arial"/>
          <w:sz w:val="24"/>
          <w:szCs w:val="24"/>
        </w:rPr>
        <w:t>органа принимает и регистрирует заявление с прилагаемыми к нему документами.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Заявление и прилагаемые к нему документы, поступившие </w:t>
      </w:r>
      <w:r w:rsidRPr="00663B2D">
        <w:rPr>
          <w:rFonts w:ascii="Arial" w:hAnsi="Arial" w:cs="Arial"/>
          <w:sz w:val="24"/>
          <w:szCs w:val="24"/>
        </w:rPr>
        <w:br/>
        <w:t>в уполномоченный орган в электронном виде, регистрируются в общем порядке.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Получение заявления и прилагаемых к нему документ</w:t>
      </w:r>
      <w:r w:rsidRPr="00663B2D">
        <w:rPr>
          <w:rFonts w:ascii="Arial" w:hAnsi="Arial" w:cs="Arial"/>
          <w:sz w:val="24"/>
          <w:szCs w:val="24"/>
        </w:rPr>
        <w:t xml:space="preserve">ов подтверждается уполномоченным органом путем выдачи (направления) заявителю расписки в получении документов с указанием их перечня </w:t>
      </w:r>
      <w:r w:rsidRPr="00663B2D">
        <w:rPr>
          <w:rFonts w:ascii="Arial" w:hAnsi="Arial" w:cs="Arial"/>
          <w:sz w:val="24"/>
          <w:szCs w:val="24"/>
        </w:rPr>
        <w:br/>
        <w:t xml:space="preserve">и даты их получения уполномоченным органом, а также с указанием перечня сведений и документов, которые будут получены </w:t>
      </w:r>
      <w:r w:rsidRPr="00663B2D">
        <w:rPr>
          <w:rFonts w:ascii="Arial" w:hAnsi="Arial" w:cs="Arial"/>
          <w:sz w:val="24"/>
          <w:szCs w:val="24"/>
        </w:rPr>
        <w:br/>
        <w:t xml:space="preserve">по </w:t>
      </w:r>
      <w:r w:rsidRPr="00663B2D">
        <w:rPr>
          <w:rFonts w:ascii="Arial" w:hAnsi="Arial" w:cs="Arial"/>
          <w:sz w:val="24"/>
          <w:szCs w:val="24"/>
        </w:rPr>
        <w:t xml:space="preserve">межведомственным запросам. В случае предоставления документов через МФЦ расписка выдается указанным МФЦ. 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Par0"/>
      <w:bookmarkEnd w:id="10"/>
      <w:r w:rsidRPr="00663B2D">
        <w:rPr>
          <w:rFonts w:ascii="Arial" w:hAnsi="Arial" w:cs="Arial"/>
          <w:sz w:val="24"/>
          <w:szCs w:val="24"/>
        </w:rPr>
        <w:lastRenderedPageBreak/>
        <w:t xml:space="preserve">При поступлении заявления и прилагаемых к нему документов </w:t>
      </w:r>
      <w:r w:rsidRPr="00663B2D">
        <w:rPr>
          <w:rFonts w:ascii="Arial" w:hAnsi="Arial" w:cs="Arial"/>
          <w:sz w:val="24"/>
          <w:szCs w:val="24"/>
        </w:rPr>
        <w:br/>
        <w:t>в МФЦ, последний не позднее дня, следующего за днем их поступления, обеспечивает передачу з</w:t>
      </w:r>
      <w:r w:rsidRPr="00663B2D">
        <w:rPr>
          <w:rFonts w:ascii="Arial" w:hAnsi="Arial" w:cs="Arial"/>
          <w:sz w:val="24"/>
          <w:szCs w:val="24"/>
        </w:rPr>
        <w:t xml:space="preserve">аявления и прилагаемых к нему документов </w:t>
      </w:r>
      <w:r w:rsidRPr="00663B2D">
        <w:rPr>
          <w:rFonts w:ascii="Arial" w:hAnsi="Arial" w:cs="Arial"/>
          <w:sz w:val="24"/>
          <w:szCs w:val="24"/>
        </w:rPr>
        <w:br/>
        <w:t>в уполномоченный орган.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3.1.4. Получение заявления в форме электронного документа </w:t>
      </w:r>
      <w:r w:rsidRPr="00663B2D">
        <w:rPr>
          <w:rFonts w:ascii="Arial" w:hAnsi="Arial" w:cs="Arial"/>
          <w:sz w:val="24"/>
          <w:szCs w:val="24"/>
        </w:rPr>
        <w:br/>
        <w:t>и прилагаемых к нему документов подтверждается уполномоченным органом путем направления заявителю уведомления, содержащего входящий</w:t>
      </w:r>
      <w:r w:rsidRPr="00663B2D">
        <w:rPr>
          <w:rFonts w:ascii="Arial" w:hAnsi="Arial" w:cs="Arial"/>
          <w:sz w:val="24"/>
          <w:szCs w:val="24"/>
        </w:rPr>
        <w:t xml:space="preserve">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</w:t>
      </w:r>
      <w:r w:rsidRPr="00663B2D">
        <w:rPr>
          <w:rFonts w:ascii="Arial" w:hAnsi="Arial" w:cs="Arial"/>
          <w:sz w:val="24"/>
          <w:szCs w:val="24"/>
        </w:rPr>
        <w:br/>
        <w:t>в форме электронных документов, с указанием их объема, а также перечня сведе</w:t>
      </w:r>
      <w:r w:rsidRPr="00663B2D">
        <w:rPr>
          <w:rFonts w:ascii="Arial" w:hAnsi="Arial" w:cs="Arial"/>
          <w:sz w:val="24"/>
          <w:szCs w:val="24"/>
        </w:rPr>
        <w:t>ний и документов, которые будут получены по межведомственным запросам (далее - уведомление о получении заявления).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Уведомление о получении заявления направляется указанным заявителем в заявлении способом не позднее рабочего дня, следующего </w:t>
      </w:r>
      <w:r w:rsidRPr="00663B2D">
        <w:rPr>
          <w:rFonts w:ascii="Arial" w:hAnsi="Arial" w:cs="Arial"/>
          <w:sz w:val="24"/>
          <w:szCs w:val="24"/>
        </w:rPr>
        <w:br/>
        <w:t>за днем поступл</w:t>
      </w:r>
      <w:r w:rsidRPr="00663B2D">
        <w:rPr>
          <w:rFonts w:ascii="Arial" w:hAnsi="Arial" w:cs="Arial"/>
          <w:sz w:val="24"/>
          <w:szCs w:val="24"/>
        </w:rPr>
        <w:t>ения заявления в уполномоченный орган.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3.1.5. При поступлении заявления в электронной форме специалист уполномоченного органа в течение 1 рабочего дня с момента его регистрации проводит проверку подлинности простой электронной подписи заявителя с использов</w:t>
      </w:r>
      <w:r w:rsidRPr="00663B2D">
        <w:rPr>
          <w:rFonts w:ascii="Arial" w:hAnsi="Arial" w:cs="Arial"/>
          <w:sz w:val="24"/>
          <w:szCs w:val="24"/>
        </w:rPr>
        <w:t xml:space="preserve">анием соответствующего сервиса единой системы идентификации и аутентификации, а также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</w:t>
      </w:r>
      <w:r w:rsidRPr="00663B2D">
        <w:rPr>
          <w:rFonts w:ascii="Arial" w:hAnsi="Arial" w:cs="Arial"/>
          <w:sz w:val="24"/>
          <w:szCs w:val="24"/>
        </w:rPr>
        <w:t>услуги, предусматривающую проверку соблюдения условий, указанных в статье 11 Федерального закона № 63-ФЗ.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</w:t>
      </w:r>
      <w:r w:rsidRPr="00663B2D">
        <w:rPr>
          <w:rFonts w:ascii="Arial" w:hAnsi="Arial" w:cs="Arial"/>
          <w:sz w:val="24"/>
          <w:szCs w:val="24"/>
        </w:rPr>
        <w:t xml:space="preserve">оченный орган в течение трех дней со дня завершения проведения такой проверки принимает решение об отказе </w:t>
      </w:r>
      <w:r w:rsidRPr="00663B2D">
        <w:rPr>
          <w:rFonts w:ascii="Arial" w:hAnsi="Arial" w:cs="Arial"/>
          <w:sz w:val="24"/>
          <w:szCs w:val="24"/>
        </w:rPr>
        <w:br/>
        <w:t xml:space="preserve">в приеме к рассмотрению заявления и направляет заявителю уведомление об этом в электронной форме с указанием пунктов статьи 11 Федерального </w:t>
      </w:r>
      <w:r w:rsidRPr="00663B2D">
        <w:rPr>
          <w:rFonts w:ascii="Arial" w:hAnsi="Arial" w:cs="Arial"/>
          <w:sz w:val="24"/>
          <w:szCs w:val="24"/>
        </w:rPr>
        <w:br/>
        <w:t>№ 63-ФЗ,</w:t>
      </w:r>
      <w:r w:rsidRPr="00663B2D">
        <w:rPr>
          <w:rFonts w:ascii="Arial" w:hAnsi="Arial" w:cs="Arial"/>
          <w:sz w:val="24"/>
          <w:szCs w:val="24"/>
        </w:rPr>
        <w:t xml:space="preserve">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</w:t>
      </w:r>
      <w:r w:rsidRPr="00663B2D">
        <w:rPr>
          <w:rFonts w:ascii="Arial" w:hAnsi="Arial" w:cs="Arial"/>
          <w:sz w:val="24"/>
          <w:szCs w:val="24"/>
        </w:rPr>
        <w:br/>
        <w:t>им должностного лица и направляется по адресу электронной почты заявителя либ</w:t>
      </w:r>
      <w:r w:rsidRPr="00663B2D">
        <w:rPr>
          <w:rFonts w:ascii="Arial" w:hAnsi="Arial" w:cs="Arial"/>
          <w:sz w:val="24"/>
          <w:szCs w:val="24"/>
        </w:rPr>
        <w:t>о в его личный кабинет на Едином портале государственных и муниципальных услуг.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В случае выявления иных оснований для отказа в приеме документов, перечисленных в пункте 2.6 настоящего административного регламента, специалист уполномоченного органа отказыва</w:t>
      </w:r>
      <w:r w:rsidRPr="00663B2D">
        <w:rPr>
          <w:rFonts w:ascii="Arial" w:hAnsi="Arial" w:cs="Arial"/>
          <w:sz w:val="24"/>
          <w:szCs w:val="24"/>
        </w:rPr>
        <w:t xml:space="preserve">ет в приеме документов с указанием причины такого отказа (при личном обращении заявителя) либо оформляет и направляет уведомление об отказе в приеме </w:t>
      </w:r>
      <w:r w:rsidRPr="00663B2D">
        <w:rPr>
          <w:rFonts w:ascii="Arial" w:hAnsi="Arial" w:cs="Arial"/>
          <w:sz w:val="24"/>
          <w:szCs w:val="24"/>
        </w:rPr>
        <w:br/>
        <w:t xml:space="preserve">к рассмотрению заявления и прилагаемых к нему документов по почте </w:t>
      </w:r>
      <w:r w:rsidRPr="00663B2D">
        <w:rPr>
          <w:rFonts w:ascii="Arial" w:hAnsi="Arial" w:cs="Arial"/>
          <w:sz w:val="24"/>
          <w:szCs w:val="24"/>
        </w:rPr>
        <w:br/>
        <w:t>или через Единый портал государственных</w:t>
      </w:r>
      <w:r w:rsidRPr="00663B2D">
        <w:rPr>
          <w:rFonts w:ascii="Arial" w:hAnsi="Arial" w:cs="Arial"/>
          <w:sz w:val="24"/>
          <w:szCs w:val="24"/>
        </w:rPr>
        <w:t xml:space="preserve"> и муниципальных услуг </w:t>
      </w:r>
      <w:r w:rsidRPr="00663B2D">
        <w:rPr>
          <w:rFonts w:ascii="Arial" w:hAnsi="Arial" w:cs="Arial"/>
          <w:sz w:val="24"/>
          <w:szCs w:val="24"/>
        </w:rPr>
        <w:br/>
        <w:t xml:space="preserve">(в случае поступления заявления и прилагаемых к нему документов </w:t>
      </w:r>
      <w:r w:rsidRPr="00663B2D">
        <w:rPr>
          <w:rFonts w:ascii="Arial" w:hAnsi="Arial" w:cs="Arial"/>
          <w:sz w:val="24"/>
          <w:szCs w:val="24"/>
        </w:rPr>
        <w:br/>
        <w:t>по почте или в электронной форме с использованием Единого портала государственных и муниципальных услуг). Данное уведомление подписывается руководителем уполномоченног</w:t>
      </w:r>
      <w:r w:rsidRPr="00663B2D">
        <w:rPr>
          <w:rFonts w:ascii="Arial" w:hAnsi="Arial" w:cs="Arial"/>
          <w:sz w:val="24"/>
          <w:szCs w:val="24"/>
        </w:rPr>
        <w:t xml:space="preserve">о органа </w:t>
      </w:r>
      <w:r w:rsidRPr="00663B2D">
        <w:rPr>
          <w:rFonts w:ascii="Arial" w:hAnsi="Arial" w:cs="Arial"/>
          <w:sz w:val="24"/>
          <w:szCs w:val="24"/>
        </w:rPr>
        <w:br/>
        <w:t xml:space="preserve">или уполномоченным им должностным лицом.   </w:t>
      </w:r>
    </w:p>
    <w:p w:rsidR="00673ED9" w:rsidRPr="00663B2D" w:rsidRDefault="003C62E2">
      <w:pPr>
        <w:pStyle w:val="af3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3.1.6. Максимальный срок исполнения административной процедуры:</w:t>
      </w:r>
    </w:p>
    <w:p w:rsidR="00673ED9" w:rsidRPr="00663B2D" w:rsidRDefault="003C62E2">
      <w:pPr>
        <w:pStyle w:val="af3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на личном приеме граждан  –  не более 15 минут;</w:t>
      </w:r>
    </w:p>
    <w:p w:rsidR="00673ED9" w:rsidRPr="00663B2D" w:rsidRDefault="003C62E2">
      <w:pPr>
        <w:pStyle w:val="af3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при поступлении заявления и документов по почте или через МФЦ – не более 3 дней со дня</w:t>
      </w:r>
      <w:r w:rsidRPr="00663B2D">
        <w:rPr>
          <w:rFonts w:ascii="Arial" w:hAnsi="Arial" w:cs="Arial"/>
          <w:sz w:val="24"/>
          <w:szCs w:val="24"/>
        </w:rPr>
        <w:t xml:space="preserve"> поступления в уполномоченный орган;</w:t>
      </w:r>
    </w:p>
    <w:p w:rsidR="00673ED9" w:rsidRPr="00663B2D" w:rsidRDefault="003C62E2">
      <w:pPr>
        <w:pStyle w:val="af3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lastRenderedPageBreak/>
        <w:t>- при поступлении заявления в форме электронного документа</w:t>
      </w:r>
      <w:r w:rsidRPr="00663B2D">
        <w:rPr>
          <w:rFonts w:ascii="Arial" w:hAnsi="Arial" w:cs="Arial"/>
          <w:strike/>
          <w:sz w:val="24"/>
          <w:szCs w:val="24"/>
        </w:rPr>
        <w:t xml:space="preserve"> </w:t>
      </w:r>
      <w:r w:rsidRPr="00663B2D">
        <w:rPr>
          <w:rFonts w:ascii="Arial" w:hAnsi="Arial" w:cs="Arial"/>
          <w:sz w:val="24"/>
          <w:szCs w:val="24"/>
        </w:rPr>
        <w:t>посредством Единого портала государственных и муниципальных услуг – 1 рабочий день.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Уведомление об отказе в приеме к рассмотрению заявления и прилагаемых к нему</w:t>
      </w:r>
      <w:r w:rsidRPr="00663B2D">
        <w:rPr>
          <w:rFonts w:ascii="Arial" w:hAnsi="Arial" w:cs="Arial"/>
          <w:sz w:val="24"/>
          <w:szCs w:val="24"/>
        </w:rPr>
        <w:t xml:space="preserve"> документов направляется заявителю не позднее 5 рабочих дней со дня поступления заявления в уполномоченный орган.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</w:t>
      </w:r>
      <w:r w:rsidRPr="00663B2D">
        <w:rPr>
          <w:rFonts w:ascii="Arial" w:hAnsi="Arial" w:cs="Arial"/>
          <w:sz w:val="24"/>
          <w:szCs w:val="24"/>
        </w:rPr>
        <w:t xml:space="preserve">становленных условий признания ее действительности направляется в течение 3 дней со дня завершения проведения такой проверки. 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3.1.7. Результатом исполнения административной процедуры является: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прием и регистрация заявления, выдача (направление в электро</w:t>
      </w:r>
      <w:r w:rsidRPr="00663B2D">
        <w:rPr>
          <w:rFonts w:ascii="Arial" w:hAnsi="Arial" w:cs="Arial"/>
          <w:sz w:val="24"/>
          <w:szCs w:val="24"/>
        </w:rPr>
        <w:t>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направление уведомления об отказе в приеме к рассмотрению заявления по основаниям, установленным пунктом 2.6 настоящего адм</w:t>
      </w:r>
      <w:r w:rsidRPr="00663B2D">
        <w:rPr>
          <w:rFonts w:ascii="Arial" w:hAnsi="Arial" w:cs="Arial"/>
          <w:sz w:val="24"/>
          <w:szCs w:val="24"/>
        </w:rPr>
        <w:t>инистративного регламента.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  <w:u w:val="single"/>
        </w:rPr>
        <w:t>3.2. Формирование и направление межведомственных запросов о предоставлении документов (информации), необходимых для рассмотрения заявления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3.2.1. Основанием для начала административной процедуры является не представление заявител</w:t>
      </w:r>
      <w:r w:rsidRPr="00663B2D">
        <w:rPr>
          <w:rFonts w:ascii="Arial" w:hAnsi="Arial" w:cs="Arial"/>
          <w:sz w:val="24"/>
          <w:szCs w:val="24"/>
        </w:rPr>
        <w:t>ем по собственной инициативе документов, предусмотренных пунктом 2.5.2 настоящего административного регламента.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3.2.2. В случае если документы (информация), предусмотренные пунктом 2.5.2 настоящего административного регламента, не были представлены заявите</w:t>
      </w:r>
      <w:r w:rsidRPr="00663B2D">
        <w:rPr>
          <w:rFonts w:ascii="Arial" w:hAnsi="Arial" w:cs="Arial"/>
          <w:sz w:val="24"/>
          <w:szCs w:val="24"/>
        </w:rPr>
        <w:t>лем по собственной инициативе или уполномоченному органу для предоставления муниципальной услуги необходима дополнительная информация, должностное лицо уполномоченного органа, ответственное за предоставление муниципальной услуги, готовит и направляет в уст</w:t>
      </w:r>
      <w:r w:rsidRPr="00663B2D">
        <w:rPr>
          <w:rFonts w:ascii="Arial" w:hAnsi="Arial" w:cs="Arial"/>
          <w:sz w:val="24"/>
          <w:szCs w:val="24"/>
        </w:rPr>
        <w:t xml:space="preserve">ановленном законодательством порядке межведомственные запросы в органы, </w:t>
      </w:r>
      <w:r w:rsidRPr="00663B2D">
        <w:rPr>
          <w:rFonts w:ascii="Arial" w:hAnsi="Arial" w:cs="Arial"/>
          <w:sz w:val="24"/>
          <w:szCs w:val="24"/>
        </w:rPr>
        <w:br/>
        <w:t xml:space="preserve">в распоряжении которых находятся указанные документы и информация. 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3.2.3. В случае если заявителем самостоятельно представлены все документы, необходимые для предоставления муниципал</w:t>
      </w:r>
      <w:r w:rsidRPr="00663B2D">
        <w:rPr>
          <w:rFonts w:ascii="Arial" w:hAnsi="Arial" w:cs="Arial"/>
          <w:sz w:val="24"/>
          <w:szCs w:val="24"/>
        </w:rPr>
        <w:t xml:space="preserve">ьной услуги </w:t>
      </w:r>
      <w:r w:rsidRPr="00663B2D">
        <w:rPr>
          <w:rFonts w:ascii="Arial" w:hAnsi="Arial" w:cs="Arial"/>
          <w:sz w:val="24"/>
          <w:szCs w:val="24"/>
        </w:rPr>
        <w:br/>
        <w:t>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</w:t>
      </w:r>
      <w:r w:rsidRPr="00663B2D">
        <w:rPr>
          <w:rFonts w:ascii="Arial" w:hAnsi="Arial" w:cs="Arial"/>
          <w:sz w:val="24"/>
          <w:szCs w:val="24"/>
        </w:rPr>
        <w:t xml:space="preserve"> процедуры настоящего административного регламента.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3.2.4. Максимальный срок исполнения административной процедуры – не более 2 дней со дня окончания приема документов и регистрации заявления.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3.2.5. Результатом исполнения административной процедуры являет</w:t>
      </w:r>
      <w:r w:rsidRPr="00663B2D">
        <w:rPr>
          <w:rFonts w:ascii="Arial" w:hAnsi="Arial" w:cs="Arial"/>
          <w:sz w:val="24"/>
          <w:szCs w:val="24"/>
        </w:rPr>
        <w:t xml:space="preserve">ся формирование и направление межведомственных запросов </w:t>
      </w:r>
      <w:r w:rsidRPr="00663B2D">
        <w:rPr>
          <w:rFonts w:ascii="Arial" w:hAnsi="Arial" w:cs="Arial"/>
          <w:sz w:val="24"/>
          <w:szCs w:val="24"/>
        </w:rPr>
        <w:br/>
        <w:t>о предоставлении документов (информации).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663B2D">
        <w:rPr>
          <w:rFonts w:ascii="Arial" w:hAnsi="Arial" w:cs="Arial"/>
          <w:sz w:val="24"/>
          <w:szCs w:val="24"/>
          <w:u w:val="single"/>
        </w:rPr>
        <w:t>3.3. Рассмотрение заявления, принятие решения по итогам рассмотрения</w:t>
      </w:r>
      <w:r w:rsidRPr="00663B2D">
        <w:rPr>
          <w:rFonts w:ascii="Arial" w:hAnsi="Arial" w:cs="Arial"/>
          <w:sz w:val="24"/>
          <w:szCs w:val="24"/>
        </w:rPr>
        <w:t xml:space="preserve">, </w:t>
      </w:r>
      <w:r w:rsidRPr="00663B2D">
        <w:rPr>
          <w:rFonts w:ascii="Arial" w:hAnsi="Arial" w:cs="Arial"/>
          <w:sz w:val="24"/>
          <w:szCs w:val="24"/>
          <w:u w:val="single"/>
        </w:rPr>
        <w:t>направление (выдача) результата предоставления муниципальной услуги.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3.3.1. Основанием </w:t>
      </w:r>
      <w:r w:rsidRPr="00663B2D">
        <w:rPr>
          <w:rFonts w:ascii="Arial" w:hAnsi="Arial" w:cs="Arial"/>
          <w:sz w:val="24"/>
          <w:szCs w:val="24"/>
        </w:rPr>
        <w:t>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3.3.2. До</w:t>
      </w:r>
      <w:r w:rsidRPr="00663B2D">
        <w:rPr>
          <w:rFonts w:ascii="Arial" w:hAnsi="Arial" w:cs="Arial"/>
          <w:sz w:val="24"/>
          <w:szCs w:val="24"/>
        </w:rPr>
        <w:t xml:space="preserve">лжностное лицо уполномоченного органа, ответственное </w:t>
      </w:r>
      <w:r w:rsidRPr="00663B2D">
        <w:rPr>
          <w:rFonts w:ascii="Arial" w:hAnsi="Arial" w:cs="Arial"/>
          <w:sz w:val="24"/>
          <w:szCs w:val="24"/>
        </w:rPr>
        <w:br/>
        <w:t xml:space="preserve">за предоставление муниципальной услуги, рассматривает представленные документы и информацию на предмет отсутствия (наличия) оснований для </w:t>
      </w:r>
      <w:r w:rsidRPr="00663B2D">
        <w:rPr>
          <w:rFonts w:ascii="Arial" w:hAnsi="Arial" w:cs="Arial"/>
          <w:sz w:val="24"/>
          <w:szCs w:val="24"/>
        </w:rPr>
        <w:lastRenderedPageBreak/>
        <w:t xml:space="preserve">отказа в выдаче (продлении) разрешения, предусмотренных </w:t>
      </w:r>
      <w:hyperlink r:id="rId10" w:tooltip="consultantplus://offline/ref=3FF3696CC0E72D30E85EBEEAAA3143DAF3E21AFADAAFBAF6A9CE31AAB438CFC3EDD6F931E2FC16FDA45070cACAI" w:history="1">
        <w:r w:rsidRPr="00663B2D">
          <w:rPr>
            <w:rFonts w:ascii="Arial" w:hAnsi="Arial" w:cs="Arial"/>
            <w:sz w:val="24"/>
            <w:szCs w:val="24"/>
          </w:rPr>
          <w:t>пункта</w:t>
        </w:r>
        <w:r w:rsidRPr="00663B2D">
          <w:rPr>
            <w:rFonts w:ascii="Arial" w:hAnsi="Arial" w:cs="Arial"/>
            <w:sz w:val="24"/>
            <w:szCs w:val="24"/>
          </w:rPr>
          <w:t>ми 2.</w:t>
        </w:r>
      </w:hyperlink>
      <w:r w:rsidRPr="00663B2D">
        <w:rPr>
          <w:rFonts w:ascii="Arial" w:hAnsi="Arial" w:cs="Arial"/>
          <w:sz w:val="24"/>
          <w:szCs w:val="24"/>
        </w:rPr>
        <w:t>7.2, 2.7.3 настоящего административного регламента.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3.3.3. По итогам рассмотрения должностное лицо уполномоченного органа, ответственное за предоставление муниципальной услуги, готовит проект разрешения либо уведомления об отказе в выдаче (продлени</w:t>
      </w:r>
      <w:r w:rsidRPr="00663B2D">
        <w:rPr>
          <w:rFonts w:ascii="Arial" w:hAnsi="Arial" w:cs="Arial"/>
          <w:sz w:val="24"/>
          <w:szCs w:val="24"/>
        </w:rPr>
        <w:t xml:space="preserve">и) разрешения при наличии оснований, предусмотренных </w:t>
      </w:r>
      <w:hyperlink r:id="rId11" w:tooltip="consultantplus://offline/ref=3FF3696CC0E72D30E85EBEEAAA3143DAF3E21AFADAAFBAF6A9CE31AAB438CFC3EDD6F931E2FC16FDA45070cACAI" w:history="1">
        <w:r w:rsidRPr="00663B2D">
          <w:rPr>
            <w:rFonts w:ascii="Arial" w:hAnsi="Arial" w:cs="Arial"/>
            <w:sz w:val="24"/>
            <w:szCs w:val="24"/>
          </w:rPr>
          <w:t>пунктами 2.</w:t>
        </w:r>
      </w:hyperlink>
      <w:r w:rsidRPr="00663B2D">
        <w:rPr>
          <w:rFonts w:ascii="Arial" w:hAnsi="Arial" w:cs="Arial"/>
          <w:sz w:val="24"/>
          <w:szCs w:val="24"/>
        </w:rPr>
        <w:t>7.2, 2.7.3 настоящего административного регламента.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В случае отказа в предоставлении муниципальной услуги уполномоченный орган информирует заявителя о причинах такого отказа </w:t>
      </w:r>
      <w:r w:rsidRPr="00663B2D">
        <w:rPr>
          <w:rFonts w:ascii="Arial" w:hAnsi="Arial" w:cs="Arial"/>
          <w:sz w:val="24"/>
          <w:szCs w:val="24"/>
        </w:rPr>
        <w:br/>
        <w:t xml:space="preserve">с указанием </w:t>
      </w:r>
      <w:r w:rsidRPr="00663B2D">
        <w:rPr>
          <w:rFonts w:ascii="Arial" w:hAnsi="Arial" w:cs="Arial"/>
          <w:sz w:val="24"/>
          <w:szCs w:val="24"/>
        </w:rPr>
        <w:t xml:space="preserve">перечня документов и информации, отсутствие </w:t>
      </w:r>
      <w:r w:rsidRPr="00663B2D">
        <w:rPr>
          <w:rFonts w:ascii="Arial" w:hAnsi="Arial" w:cs="Arial"/>
          <w:sz w:val="24"/>
          <w:szCs w:val="24"/>
        </w:rPr>
        <w:br/>
        <w:t xml:space="preserve">и (или) недостоверность которых стали причиной отказа, а также </w:t>
      </w:r>
      <w:r w:rsidRPr="00663B2D">
        <w:rPr>
          <w:rFonts w:ascii="Arial" w:hAnsi="Arial" w:cs="Arial"/>
          <w:sz w:val="24"/>
          <w:szCs w:val="24"/>
        </w:rPr>
        <w:br/>
        <w:t xml:space="preserve">с указанием перечня установленных федеральными законами </w:t>
      </w:r>
      <w:r w:rsidRPr="00663B2D">
        <w:rPr>
          <w:rFonts w:ascii="Arial" w:hAnsi="Arial" w:cs="Arial"/>
          <w:sz w:val="24"/>
          <w:szCs w:val="24"/>
        </w:rPr>
        <w:br/>
        <w:t>и (или) иными нормативными правовыми актами требований, несоответствие которым повлекло от</w:t>
      </w:r>
      <w:r w:rsidRPr="00663B2D">
        <w:rPr>
          <w:rFonts w:ascii="Arial" w:hAnsi="Arial" w:cs="Arial"/>
          <w:sz w:val="24"/>
          <w:szCs w:val="24"/>
        </w:rPr>
        <w:t xml:space="preserve">каз в предоставлении муниципальной услуги. 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3.3.4. Проект разрешения, проект уведомления об отказе в выдаче (продлении) разрешения, представляется должностным лицом уполномоченного органа, ответственным за предоставление муниципальной услуги, на подпись ру</w:t>
      </w:r>
      <w:r w:rsidRPr="00663B2D">
        <w:rPr>
          <w:rFonts w:ascii="Arial" w:hAnsi="Arial" w:cs="Arial"/>
          <w:sz w:val="24"/>
          <w:szCs w:val="24"/>
        </w:rPr>
        <w:t>ководителю уполномоченного органа или уполномоченному им должностному лицу.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В случае если при подаче документов для продления разрешения заявителем представлен оригинал разрешения, специалист уполномоченного органа также проставляет отметку в разрешении </w:t>
      </w:r>
      <w:r w:rsidRPr="00663B2D">
        <w:rPr>
          <w:rFonts w:ascii="Arial" w:hAnsi="Arial" w:cs="Arial"/>
          <w:sz w:val="24"/>
          <w:szCs w:val="24"/>
        </w:rPr>
        <w:br/>
      </w:r>
      <w:r w:rsidRPr="00663B2D">
        <w:rPr>
          <w:rFonts w:ascii="Arial" w:hAnsi="Arial" w:cs="Arial"/>
          <w:sz w:val="24"/>
          <w:szCs w:val="24"/>
        </w:rPr>
        <w:t xml:space="preserve">с указанием новой даты (периода действия) разрешения на основании принятого уполномоченным органом решения о продлении разрешение. При продлении разрешения по причине замены подрядной организации, осуществляющей работы, оформляется новое разрешение. </w:t>
      </w:r>
    </w:p>
    <w:p w:rsidR="00673ED9" w:rsidRPr="00663B2D" w:rsidRDefault="003C62E2">
      <w:pPr>
        <w:tabs>
          <w:tab w:val="left" w:pos="142"/>
          <w:tab w:val="left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3.3.5</w:t>
      </w:r>
      <w:r w:rsidRPr="00663B2D">
        <w:rPr>
          <w:rFonts w:ascii="Arial" w:hAnsi="Arial" w:cs="Arial"/>
          <w:sz w:val="24"/>
          <w:szCs w:val="24"/>
        </w:rPr>
        <w:t>. 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соответствующее разрешение (уведомление).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3.3.6. Подписанное разрешение (уведомление) регистрируется до</w:t>
      </w:r>
      <w:r w:rsidRPr="00663B2D">
        <w:rPr>
          <w:rFonts w:ascii="Arial" w:hAnsi="Arial" w:cs="Arial"/>
          <w:sz w:val="24"/>
          <w:szCs w:val="24"/>
        </w:rPr>
        <w:t xml:space="preserve">лжностным лицом, уполномоченного органа, ответственным </w:t>
      </w:r>
      <w:r w:rsidRPr="00663B2D">
        <w:rPr>
          <w:rFonts w:ascii="Arial" w:hAnsi="Arial" w:cs="Arial"/>
          <w:sz w:val="24"/>
          <w:szCs w:val="24"/>
        </w:rPr>
        <w:br/>
        <w:t>за предоставление муниципальной услуги, в установленном порядке.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3.3.7. Разрешение либо уведомление об отказе в выдаче (продлении) разрешения выдается заявителю под расписку либо направляется ему долж</w:t>
      </w:r>
      <w:r w:rsidRPr="00663B2D">
        <w:rPr>
          <w:rFonts w:ascii="Arial" w:hAnsi="Arial" w:cs="Arial"/>
          <w:sz w:val="24"/>
          <w:szCs w:val="24"/>
        </w:rPr>
        <w:t>ностном лицом, ответственным за предоставление муниципальной услуги, указанным в заявлении способом: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- посредством почтового отправления (по адресу, указанному </w:t>
      </w:r>
      <w:r w:rsidRPr="00663B2D">
        <w:rPr>
          <w:rFonts w:ascii="Arial" w:hAnsi="Arial" w:cs="Arial"/>
          <w:sz w:val="24"/>
          <w:szCs w:val="24"/>
        </w:rPr>
        <w:br/>
        <w:t>в заявлении);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в виде электронного документа, ссылка на который направляется уполномоченным ор</w:t>
      </w:r>
      <w:r w:rsidRPr="00663B2D">
        <w:rPr>
          <w:rFonts w:ascii="Arial" w:hAnsi="Arial" w:cs="Arial"/>
          <w:sz w:val="24"/>
          <w:szCs w:val="24"/>
        </w:rPr>
        <w:t>ганом заявителю посредством электронной почты;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- в виде электронного документа, который направляется уполномоченным органом заявителю посредством электронной почты.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В случае представления заявления через МФЦ решение направляется в МФЦ для его передачи </w:t>
      </w:r>
      <w:r w:rsidRPr="00663B2D">
        <w:rPr>
          <w:rFonts w:ascii="Arial" w:hAnsi="Arial" w:cs="Arial"/>
          <w:sz w:val="24"/>
          <w:szCs w:val="24"/>
        </w:rPr>
        <w:t>заявителю, если им не указан иной способ его получения.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3.3.8. Максимальный срок исполнения административной процедуры</w:t>
      </w:r>
      <w:r w:rsidRPr="00663B2D">
        <w:rPr>
          <w:rFonts w:ascii="Arial" w:hAnsi="Arial" w:cs="Arial"/>
          <w:color w:val="FF0000"/>
          <w:sz w:val="24"/>
          <w:szCs w:val="24"/>
        </w:rPr>
        <w:t>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При рассмотрении заявления в случаях, указанных в пункте 1.5.1 настоящего административного регламента - 15 дней с момента получения дол</w:t>
      </w:r>
      <w:r w:rsidRPr="00663B2D">
        <w:rPr>
          <w:rFonts w:ascii="Arial" w:hAnsi="Arial" w:cs="Arial"/>
          <w:sz w:val="24"/>
          <w:szCs w:val="24"/>
        </w:rPr>
        <w:t>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</w:t>
      </w:r>
      <w:r w:rsidRPr="00663B2D">
        <w:rPr>
          <w:rFonts w:ascii="Arial" w:hAnsi="Arial" w:cs="Arial"/>
          <w:sz w:val="24"/>
          <w:szCs w:val="24"/>
        </w:rPr>
        <w:t>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lastRenderedPageBreak/>
        <w:t>При рассмотрении заявления в случаях, указанных в пункте 1.5.2 настоящего административного регламента - 3 дней с момента поступления заявления.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При рассмотрении заявления в случаях, указанных в пункте 1.5.3 настоящего административного регламента - 10 д</w:t>
      </w:r>
      <w:r w:rsidRPr="00663B2D">
        <w:rPr>
          <w:rFonts w:ascii="Arial" w:hAnsi="Arial" w:cs="Arial"/>
          <w:sz w:val="24"/>
          <w:szCs w:val="24"/>
        </w:rPr>
        <w:t>ней с момента поступления заявления.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3.3.9. Результатом исполнения административной процедуры является направление (выдача) заявителю разрешения либо уведомления об отказе в выдаче (продлении) разрешения. 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663B2D">
        <w:rPr>
          <w:rFonts w:ascii="Arial" w:hAnsi="Arial" w:cs="Arial"/>
          <w:sz w:val="24"/>
          <w:szCs w:val="24"/>
          <w:u w:val="single"/>
        </w:rPr>
        <w:t>3.4. Порядок осуществления административных процед</w:t>
      </w:r>
      <w:r w:rsidRPr="00663B2D">
        <w:rPr>
          <w:rFonts w:ascii="Arial" w:hAnsi="Arial" w:cs="Arial"/>
          <w:sz w:val="24"/>
          <w:szCs w:val="24"/>
          <w:u w:val="single"/>
        </w:rPr>
        <w:t xml:space="preserve">ур </w:t>
      </w:r>
      <w:r w:rsidRPr="00663B2D">
        <w:rPr>
          <w:rFonts w:ascii="Arial" w:hAnsi="Arial" w:cs="Arial"/>
          <w:sz w:val="24"/>
          <w:szCs w:val="24"/>
          <w:u w:val="single"/>
        </w:rPr>
        <w:br/>
        <w:t>в электронной форме, в том числе с использованием Единого портала государственных и муниципальных услуг.</w:t>
      </w:r>
    </w:p>
    <w:p w:rsidR="00673ED9" w:rsidRPr="00663B2D" w:rsidRDefault="003C62E2">
      <w:pPr>
        <w:widowControl w:val="0"/>
        <w:tabs>
          <w:tab w:val="left" w:pos="0"/>
          <w:tab w:val="left" w:pos="142"/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3.4.1. При предоставлении уполномоченным органом муниципальной услуги в электронной форме посредством Единого портала государственных и муниципальн</w:t>
      </w:r>
      <w:r w:rsidRPr="00663B2D">
        <w:rPr>
          <w:rFonts w:ascii="Arial" w:hAnsi="Arial" w:cs="Arial"/>
          <w:sz w:val="24"/>
          <w:szCs w:val="24"/>
        </w:rPr>
        <w:t xml:space="preserve">ых услуг заявителю обеспечивается выполнение следующих действий: 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запись на прием в уполномоченный орган для подачи запроса </w:t>
      </w:r>
      <w:r w:rsidRPr="00663B2D">
        <w:rPr>
          <w:rFonts w:ascii="Arial" w:hAnsi="Arial" w:cs="Arial"/>
          <w:sz w:val="24"/>
          <w:szCs w:val="24"/>
        </w:rPr>
        <w:br/>
        <w:t>о предоставлении муниципальной услуги (далее – запрос)</w:t>
      </w:r>
      <w:r w:rsidRPr="00663B2D">
        <w:rPr>
          <w:rFonts w:ascii="Arial" w:hAnsi="Arial" w:cs="Arial"/>
          <w:sz w:val="24"/>
          <w:szCs w:val="24"/>
        </w:rPr>
        <w:t>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формирование запроса;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получение сведений о ходе выполнения запроса;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осуще</w:t>
      </w:r>
      <w:r w:rsidRPr="00663B2D">
        <w:rPr>
          <w:rFonts w:ascii="Arial" w:hAnsi="Arial" w:cs="Arial"/>
          <w:sz w:val="24"/>
          <w:szCs w:val="24"/>
        </w:rPr>
        <w:t>ствление оценки качества предоставления муниципальной услуги;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анкетирование заявителя (предъяв</w:t>
      </w:r>
      <w:r w:rsidRPr="00663B2D">
        <w:rPr>
          <w:rFonts w:ascii="Arial" w:hAnsi="Arial" w:cs="Arial"/>
          <w:sz w:val="24"/>
          <w:szCs w:val="24"/>
        </w:rPr>
        <w:t xml:space="preserve">ление заявителю перечня вопросов и исчерпывающего перечня вариантов ответов на указанные вопросы) </w:t>
      </w:r>
      <w:r w:rsidRPr="00663B2D">
        <w:rPr>
          <w:rFonts w:ascii="Arial" w:hAnsi="Arial" w:cs="Arial"/>
          <w:sz w:val="24"/>
          <w:szCs w:val="24"/>
        </w:rPr>
        <w:br/>
        <w:t>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</w:t>
      </w:r>
      <w:r w:rsidRPr="00663B2D">
        <w:rPr>
          <w:rFonts w:ascii="Arial" w:hAnsi="Arial" w:cs="Arial"/>
          <w:sz w:val="24"/>
          <w:szCs w:val="24"/>
        </w:rPr>
        <w:t>кам заявителя;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3.4.2. Для предоставления муниципальной услуги с использованием Единого портала государс</w:t>
      </w:r>
      <w:r w:rsidRPr="00663B2D">
        <w:rPr>
          <w:rFonts w:ascii="Arial" w:hAnsi="Arial" w:cs="Arial"/>
          <w:sz w:val="24"/>
          <w:szCs w:val="24"/>
        </w:rPr>
        <w:t>твенных и муниципальных услуг заявитель заполняет форму, в которой необходимо указать сведения, необходимые для получения услуги.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3.4.3. Заявление считается отправленным после получения заявителем соответствующего электронного уведомления в личный кабинет </w:t>
      </w:r>
      <w:r w:rsidRPr="00663B2D">
        <w:rPr>
          <w:rFonts w:ascii="Arial" w:hAnsi="Arial" w:cs="Arial"/>
          <w:sz w:val="24"/>
          <w:szCs w:val="24"/>
        </w:rPr>
        <w:t>заявителя или его представителя на Едином портале государственных и муниципальных услуг.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3.4.4. В ходе предоставления муниципальной услуги заявитель получает уведомления о статусе услуги в личном кабинете заявителя </w:t>
      </w:r>
      <w:r w:rsidRPr="00663B2D">
        <w:rPr>
          <w:rFonts w:ascii="Arial" w:hAnsi="Arial" w:cs="Arial"/>
          <w:sz w:val="24"/>
          <w:szCs w:val="24"/>
        </w:rPr>
        <w:br/>
        <w:t xml:space="preserve">или его представителя на Едином портале </w:t>
      </w:r>
      <w:r w:rsidRPr="00663B2D">
        <w:rPr>
          <w:rFonts w:ascii="Arial" w:hAnsi="Arial" w:cs="Arial"/>
          <w:sz w:val="24"/>
          <w:szCs w:val="24"/>
        </w:rPr>
        <w:t xml:space="preserve">государственных </w:t>
      </w:r>
      <w:r w:rsidRPr="00663B2D">
        <w:rPr>
          <w:rFonts w:ascii="Arial" w:hAnsi="Arial" w:cs="Arial"/>
          <w:sz w:val="24"/>
          <w:szCs w:val="24"/>
        </w:rPr>
        <w:br/>
        <w:t>и муниципальных услуг.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3.4.5. Заявителю в качестве результата предоставления услуги обеспечивается по его выбору возможность: 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- получения электронного документа, подписанного </w:t>
      </w:r>
      <w:r w:rsidRPr="00663B2D">
        <w:rPr>
          <w:rFonts w:ascii="Arial" w:hAnsi="Arial" w:cs="Arial"/>
          <w:sz w:val="24"/>
          <w:szCs w:val="24"/>
        </w:rPr>
        <w:br/>
        <w:t>с использованием квалифицированной подписи;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lastRenderedPageBreak/>
        <w:t>- получения с испо</w:t>
      </w:r>
      <w:r w:rsidRPr="00663B2D">
        <w:rPr>
          <w:rFonts w:ascii="Arial" w:hAnsi="Arial" w:cs="Arial"/>
          <w:sz w:val="24"/>
          <w:szCs w:val="24"/>
        </w:rPr>
        <w:t>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При получении результата предоставления услуги на Едином портале го</w:t>
      </w:r>
      <w:r w:rsidRPr="00663B2D">
        <w:rPr>
          <w:rFonts w:ascii="Arial" w:hAnsi="Arial" w:cs="Arial"/>
          <w:sz w:val="24"/>
          <w:szCs w:val="24"/>
        </w:rPr>
        <w:t xml:space="preserve">сударственных и муниципальных услуг в форме электронного документа дополнительно обеспечивается возможность получения </w:t>
      </w:r>
      <w:r w:rsidRPr="00663B2D">
        <w:rPr>
          <w:rFonts w:ascii="Arial" w:hAnsi="Arial" w:cs="Arial"/>
          <w:sz w:val="24"/>
          <w:szCs w:val="24"/>
        </w:rPr>
        <w:br/>
        <w:t>по желанию заявителя документа на бумажном носителе, подтверждающего содержание электронного документа.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Информация об электронных докумен</w:t>
      </w:r>
      <w:r w:rsidRPr="00663B2D">
        <w:rPr>
          <w:rFonts w:ascii="Arial" w:hAnsi="Arial" w:cs="Arial"/>
          <w:sz w:val="24"/>
          <w:szCs w:val="24"/>
        </w:rPr>
        <w:t xml:space="preserve">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</w:t>
      </w:r>
      <w:r w:rsidRPr="00663B2D">
        <w:rPr>
          <w:rFonts w:ascii="Arial" w:hAnsi="Arial" w:cs="Arial"/>
          <w:sz w:val="24"/>
          <w:szCs w:val="24"/>
        </w:rPr>
        <w:br/>
        <w:t>и муниципальных услуг в едином личном кабинете или в электрон</w:t>
      </w:r>
      <w:r w:rsidRPr="00663B2D">
        <w:rPr>
          <w:rFonts w:ascii="Arial" w:hAnsi="Arial" w:cs="Arial"/>
          <w:sz w:val="24"/>
          <w:szCs w:val="24"/>
        </w:rPr>
        <w:t>ной форме запроса.</w:t>
      </w:r>
    </w:p>
    <w:p w:rsidR="00673ED9" w:rsidRPr="00663B2D" w:rsidRDefault="003C62E2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</w:t>
      </w:r>
      <w:r w:rsidRPr="00663B2D">
        <w:rPr>
          <w:rFonts w:ascii="Arial" w:hAnsi="Arial" w:cs="Arial"/>
          <w:sz w:val="24"/>
          <w:szCs w:val="24"/>
        </w:rPr>
        <w:t>установлен нормативными правовыми актами Российской Федерации).</w:t>
      </w:r>
    </w:p>
    <w:p w:rsidR="00673ED9" w:rsidRPr="00663B2D" w:rsidRDefault="00673ED9">
      <w:pPr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jc w:val="right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Приложение № 1</w:t>
      </w:r>
    </w:p>
    <w:p w:rsidR="00673ED9" w:rsidRPr="00663B2D" w:rsidRDefault="003C62E2">
      <w:pPr>
        <w:widowControl w:val="0"/>
        <w:spacing w:line="240" w:lineRule="exact"/>
        <w:ind w:left="4820"/>
        <w:jc w:val="right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673ED9" w:rsidRPr="00663B2D" w:rsidRDefault="003C62E2">
      <w:pPr>
        <w:pStyle w:val="ConsPlusNonformat"/>
        <w:jc w:val="right"/>
        <w:rPr>
          <w:rFonts w:ascii="Arial" w:hAnsi="Arial" w:cs="Arial"/>
          <w:sz w:val="24"/>
          <w:szCs w:val="24"/>
        </w:rPr>
      </w:pPr>
      <w:bookmarkStart w:id="11" w:name="P522"/>
      <w:bookmarkEnd w:id="11"/>
      <w:r w:rsidRPr="00663B2D"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  <w:r w:rsidRPr="00663B2D">
        <w:rPr>
          <w:rFonts w:ascii="Arial" w:hAnsi="Arial" w:cs="Arial"/>
          <w:sz w:val="24"/>
          <w:szCs w:val="24"/>
        </w:rPr>
        <w:t>Форма</w:t>
      </w:r>
    </w:p>
    <w:p w:rsidR="00673ED9" w:rsidRPr="00663B2D" w:rsidRDefault="003C62E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РАЗРЕШЕНИЕ </w:t>
      </w:r>
    </w:p>
    <w:p w:rsidR="00673ED9" w:rsidRPr="00663B2D" w:rsidRDefault="003C62E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на осуществление земляных работ</w:t>
      </w:r>
    </w:p>
    <w:p w:rsidR="00673ED9" w:rsidRPr="00663B2D" w:rsidRDefault="00673ED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№</w:t>
      </w:r>
      <w:r w:rsidRPr="00663B2D">
        <w:rPr>
          <w:rFonts w:ascii="Arial" w:hAnsi="Arial" w:cs="Arial"/>
          <w:sz w:val="24"/>
          <w:szCs w:val="24"/>
        </w:rPr>
        <w:t xml:space="preserve"> ____________                                                                             Дата ____________</w:t>
      </w:r>
    </w:p>
    <w:p w:rsidR="00673ED9" w:rsidRPr="00663B2D" w:rsidRDefault="00673ED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673ED9" w:rsidRPr="00663B2D" w:rsidRDefault="003C62E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(</w:t>
      </w:r>
      <w:r w:rsidRPr="00663B2D">
        <w:rPr>
          <w:rFonts w:ascii="Arial" w:hAnsi="Arial" w:cs="Arial"/>
          <w:sz w:val="24"/>
          <w:szCs w:val="24"/>
        </w:rPr>
        <w:t>наименование уполномоченного органа местного самоуправления</w:t>
      </w:r>
      <w:r w:rsidRPr="00663B2D">
        <w:rPr>
          <w:rFonts w:ascii="Arial" w:hAnsi="Arial" w:cs="Arial"/>
          <w:sz w:val="24"/>
          <w:szCs w:val="24"/>
        </w:rPr>
        <w:t>)</w:t>
      </w:r>
    </w:p>
    <w:p w:rsidR="00673ED9" w:rsidRPr="00663B2D" w:rsidRDefault="00673ED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Н</w:t>
      </w:r>
      <w:r w:rsidRPr="00663B2D">
        <w:rPr>
          <w:rFonts w:ascii="Arial" w:hAnsi="Arial" w:cs="Arial"/>
          <w:sz w:val="24"/>
          <w:szCs w:val="24"/>
        </w:rPr>
        <w:t>аименование заявителя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(заказчика): ___________________________________________________________________________   </w:t>
      </w:r>
    </w:p>
    <w:p w:rsidR="00673ED9" w:rsidRPr="00663B2D" w:rsidRDefault="003C62E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color w:val="FF0000"/>
          <w:sz w:val="24"/>
          <w:szCs w:val="24"/>
        </w:rPr>
        <w:t>(</w:t>
      </w:r>
      <w:r w:rsidRPr="00663B2D">
        <w:rPr>
          <w:rFonts w:ascii="Arial" w:hAnsi="Arial" w:cs="Arial"/>
          <w:sz w:val="24"/>
          <w:szCs w:val="24"/>
        </w:rPr>
        <w:t>наименование организации, юридический адрес, телефон - для юридических лиц</w:t>
      </w:r>
      <w:r w:rsidRPr="00663B2D">
        <w:rPr>
          <w:rFonts w:ascii="Arial" w:hAnsi="Arial" w:cs="Arial"/>
          <w:color w:val="FF0000"/>
          <w:sz w:val="24"/>
          <w:szCs w:val="24"/>
        </w:rPr>
        <w:t>,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_________________________________________________________________</w:t>
      </w:r>
      <w:r w:rsidRPr="00663B2D">
        <w:rPr>
          <w:rFonts w:ascii="Arial" w:hAnsi="Arial" w:cs="Arial"/>
          <w:sz w:val="24"/>
          <w:szCs w:val="24"/>
        </w:rPr>
        <w:t xml:space="preserve">__________       </w:t>
      </w:r>
    </w:p>
    <w:p w:rsidR="00673ED9" w:rsidRPr="00663B2D" w:rsidRDefault="003C62E2">
      <w:pPr>
        <w:pStyle w:val="ConsPlusNonformat"/>
        <w:spacing w:line="240" w:lineRule="exact"/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Ф.И.О (при наличии), адрес регистрации, телефон - для физических лиц</w:t>
      </w:r>
      <w:r w:rsidRPr="00663B2D">
        <w:rPr>
          <w:rFonts w:ascii="Arial" w:hAnsi="Arial" w:cs="Arial"/>
          <w:sz w:val="24"/>
          <w:szCs w:val="24"/>
        </w:rPr>
        <w:t>)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lastRenderedPageBreak/>
        <w:t>Адрес производства земляных работ: __________________________________________.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Наименование работ: ________________________________________________________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____________</w:t>
      </w:r>
      <w:r w:rsidRPr="00663B2D">
        <w:rPr>
          <w:rFonts w:ascii="Arial" w:hAnsi="Arial" w:cs="Arial"/>
          <w:sz w:val="24"/>
          <w:szCs w:val="24"/>
        </w:rPr>
        <w:t>_______________________________________________________________.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Вид и объем вскрываемого покрытия вид/объем в м или кв.м):</w:t>
      </w:r>
    </w:p>
    <w:p w:rsidR="00673ED9" w:rsidRPr="00663B2D" w:rsidRDefault="003C62E2">
      <w:pPr>
        <w:pStyle w:val="ConsPlusNonformat"/>
        <w:ind w:right="565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_____________________________________________________________</w:t>
      </w:r>
      <w:r w:rsidRPr="00663B2D">
        <w:rPr>
          <w:rFonts w:ascii="Arial" w:hAnsi="Arial" w:cs="Arial"/>
          <w:sz w:val="24"/>
          <w:szCs w:val="24"/>
        </w:rPr>
        <w:t>______________.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Период производства земляных работ: с _____________ по _____________.</w:t>
      </w:r>
    </w:p>
    <w:p w:rsidR="00673ED9" w:rsidRPr="00663B2D" w:rsidRDefault="003C62E2">
      <w:pPr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Срок восстановления покрытия (благоустройства): __________________________________.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Наименование подрядной организации, осуществляющей земляные работы: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__________________</w:t>
      </w:r>
      <w:r w:rsidRPr="00663B2D">
        <w:rPr>
          <w:rFonts w:ascii="Arial" w:hAnsi="Arial" w:cs="Arial"/>
          <w:sz w:val="24"/>
          <w:szCs w:val="24"/>
        </w:rPr>
        <w:t>_________________________________________________________.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Сведения о должностных лицах, ответственных за осуществление земляных работ: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Наименование  подрядной  организации,  выпол</w:t>
      </w:r>
      <w:r w:rsidRPr="00663B2D">
        <w:rPr>
          <w:rFonts w:ascii="Arial" w:hAnsi="Arial" w:cs="Arial"/>
          <w:sz w:val="24"/>
          <w:szCs w:val="24"/>
        </w:rPr>
        <w:t>няющей работы по восстановлению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благоустройства: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__________________________________________________________________________. </w:t>
      </w:r>
    </w:p>
    <w:p w:rsidR="00673ED9" w:rsidRPr="00663B2D" w:rsidRDefault="00673ED9">
      <w:pPr>
        <w:pStyle w:val="ConsPlusNormal1"/>
        <w:jc w:val="both"/>
        <w:rPr>
          <w:rFonts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479"/>
      </w:tblGrid>
      <w:tr w:rsidR="00673ED9" w:rsidRPr="00663B2D">
        <w:tc>
          <w:tcPr>
            <w:tcW w:w="4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pStyle w:val="ConsPlusNormal1"/>
              <w:rPr>
                <w:rFonts w:cs="Arial"/>
                <w:sz w:val="24"/>
                <w:szCs w:val="24"/>
              </w:rPr>
            </w:pPr>
            <w:r w:rsidRPr="00663B2D">
              <w:rPr>
                <w:rFonts w:cs="Arial"/>
                <w:sz w:val="24"/>
                <w:szCs w:val="24"/>
              </w:rPr>
              <w:t>Отметка о продлении</w:t>
            </w:r>
          </w:p>
          <w:p w:rsidR="00673ED9" w:rsidRPr="00663B2D" w:rsidRDefault="00673ED9">
            <w:pPr>
              <w:pStyle w:val="ConsPlusNormal1"/>
              <w:rPr>
                <w:rFonts w:cs="Arial"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pStyle w:val="ConsPlusNormal1"/>
              <w:rPr>
                <w:rFonts w:cs="Arial"/>
                <w:sz w:val="24"/>
                <w:szCs w:val="24"/>
              </w:rPr>
            </w:pPr>
          </w:p>
        </w:tc>
      </w:tr>
    </w:tbl>
    <w:p w:rsidR="00673ED9" w:rsidRPr="00663B2D" w:rsidRDefault="00673ED9">
      <w:pPr>
        <w:pStyle w:val="ConsPlusNormal1"/>
        <w:jc w:val="both"/>
        <w:rPr>
          <w:rFonts w:cs="Arial"/>
          <w:sz w:val="24"/>
          <w:szCs w:val="24"/>
        </w:rPr>
      </w:pPr>
    </w:p>
    <w:p w:rsidR="00673ED9" w:rsidRPr="00663B2D" w:rsidRDefault="003C62E2">
      <w:pPr>
        <w:pStyle w:val="ConsPlusNormal1"/>
        <w:ind w:firstLine="540"/>
        <w:jc w:val="both"/>
        <w:rPr>
          <w:rFonts w:cs="Arial"/>
          <w:sz w:val="24"/>
          <w:szCs w:val="24"/>
        </w:rPr>
      </w:pPr>
      <w:r w:rsidRPr="00663B2D">
        <w:rPr>
          <w:rFonts w:cs="Arial"/>
          <w:sz w:val="24"/>
          <w:szCs w:val="24"/>
        </w:rPr>
        <w:t>Особые отметки</w:t>
      </w:r>
      <w:r w:rsidRPr="00663B2D">
        <w:rPr>
          <w:rFonts w:cs="Arial"/>
          <w:sz w:val="24"/>
          <w:szCs w:val="24"/>
        </w:rPr>
        <w:t xml:space="preserve"> ____________________________________________.</w:t>
      </w:r>
    </w:p>
    <w:p w:rsidR="00673ED9" w:rsidRPr="00663B2D" w:rsidRDefault="00673ED9">
      <w:pPr>
        <w:pStyle w:val="ConsPlusNormal1"/>
        <w:jc w:val="both"/>
        <w:rPr>
          <w:rFonts w:cs="Arial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single" w:sz="4" w:space="0" w:color="000000"/>
          <w:insideH w:val="nil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5"/>
      </w:tblGrid>
      <w:tr w:rsidR="00673ED9" w:rsidRPr="00663B2D">
        <w:trPr>
          <w:trHeight w:val="735"/>
        </w:trPr>
        <w:tc>
          <w:tcPr>
            <w:tcW w:w="45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3C62E2">
            <w:pPr>
              <w:pStyle w:val="ConsPlusNormal1"/>
              <w:jc w:val="both"/>
              <w:rPr>
                <w:rFonts w:cs="Arial"/>
                <w:sz w:val="24"/>
                <w:szCs w:val="24"/>
              </w:rPr>
            </w:pPr>
            <w:r w:rsidRPr="00663B2D">
              <w:rPr>
                <w:rFonts w:cs="Arial"/>
                <w:sz w:val="24"/>
                <w:szCs w:val="24"/>
              </w:rPr>
              <w:t>{</w:t>
            </w:r>
            <w:r w:rsidRPr="00663B2D">
              <w:rPr>
                <w:rFonts w:cs="Arial"/>
                <w:sz w:val="24"/>
                <w:szCs w:val="24"/>
              </w:rPr>
              <w:t>Ф.И.О. должность</w:t>
            </w:r>
          </w:p>
          <w:p w:rsidR="00673ED9" w:rsidRPr="00663B2D" w:rsidRDefault="003C62E2">
            <w:pPr>
              <w:pStyle w:val="ConsPlusNormal1"/>
              <w:jc w:val="both"/>
              <w:rPr>
                <w:rFonts w:cs="Arial"/>
                <w:sz w:val="24"/>
                <w:szCs w:val="24"/>
              </w:rPr>
            </w:pPr>
            <w:r w:rsidRPr="00663B2D">
              <w:rPr>
                <w:rFonts w:cs="Arial"/>
                <w:sz w:val="24"/>
                <w:szCs w:val="24"/>
              </w:rPr>
              <w:t xml:space="preserve">уполномоченного </w:t>
            </w:r>
            <w:r w:rsidRPr="00663B2D">
              <w:rPr>
                <w:rFonts w:cs="Arial"/>
                <w:sz w:val="24"/>
                <w:szCs w:val="24"/>
              </w:rPr>
              <w:t>сотрудника</w:t>
            </w:r>
            <w:r w:rsidRPr="00663B2D">
              <w:rPr>
                <w:rFonts w:cs="Arial"/>
                <w:sz w:val="24"/>
                <w:szCs w:val="24"/>
              </w:rPr>
              <w:t>}</w:t>
            </w:r>
          </w:p>
        </w:tc>
        <w:tc>
          <w:tcPr>
            <w:tcW w:w="4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3C62E2">
            <w:pPr>
              <w:pStyle w:val="ConsPlusNormal1"/>
              <w:rPr>
                <w:rFonts w:cs="Arial"/>
                <w:sz w:val="24"/>
                <w:szCs w:val="24"/>
              </w:rPr>
            </w:pPr>
            <w:r w:rsidRPr="00663B2D">
              <w:rPr>
                <w:rFonts w:cs="Arial"/>
                <w:sz w:val="24"/>
                <w:szCs w:val="24"/>
              </w:rPr>
              <w:t>Сведения о сертификате</w:t>
            </w:r>
          </w:p>
          <w:p w:rsidR="00673ED9" w:rsidRPr="00663B2D" w:rsidRDefault="003C62E2">
            <w:pPr>
              <w:pStyle w:val="ConsPlusNormal1"/>
              <w:rPr>
                <w:rFonts w:cs="Arial"/>
                <w:sz w:val="24"/>
                <w:szCs w:val="24"/>
              </w:rPr>
            </w:pPr>
            <w:r w:rsidRPr="00663B2D">
              <w:rPr>
                <w:rFonts w:cs="Arial"/>
                <w:sz w:val="24"/>
                <w:szCs w:val="24"/>
              </w:rPr>
              <w:t>электронной</w:t>
            </w:r>
          </w:p>
          <w:p w:rsidR="00673ED9" w:rsidRPr="00663B2D" w:rsidRDefault="003C62E2">
            <w:pPr>
              <w:pStyle w:val="ConsPlusNormal1"/>
              <w:rPr>
                <w:rFonts w:cs="Arial"/>
                <w:sz w:val="24"/>
                <w:szCs w:val="24"/>
              </w:rPr>
            </w:pPr>
            <w:r w:rsidRPr="00663B2D">
              <w:rPr>
                <w:rFonts w:cs="Arial"/>
                <w:sz w:val="24"/>
                <w:szCs w:val="24"/>
              </w:rPr>
              <w:t>подписи</w:t>
            </w:r>
          </w:p>
        </w:tc>
      </w:tr>
    </w:tbl>
    <w:p w:rsidR="00673ED9" w:rsidRPr="00663B2D" w:rsidRDefault="003C62E2">
      <w:pPr>
        <w:ind w:right="-144"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Примечание: </w:t>
      </w:r>
    </w:p>
    <w:p w:rsidR="00673ED9" w:rsidRPr="00663B2D" w:rsidRDefault="003C62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1. Разрешение на осуществление земляных работ должно быть размещено на официальном сайте </w:t>
      </w:r>
      <w:r w:rsidRPr="00663B2D">
        <w:rPr>
          <w:rFonts w:ascii="Arial" w:hAnsi="Arial" w:cs="Arial"/>
          <w:i/>
          <w:sz w:val="24"/>
          <w:szCs w:val="24"/>
          <w:u w:val="single"/>
        </w:rPr>
        <w:t>полное наименование муниципального образования</w:t>
      </w:r>
      <w:r w:rsidRPr="00663B2D">
        <w:rPr>
          <w:rFonts w:ascii="Arial" w:hAnsi="Arial" w:cs="Arial"/>
          <w:sz w:val="24"/>
          <w:szCs w:val="24"/>
        </w:rPr>
        <w:t xml:space="preserve"> </w:t>
      </w:r>
      <w:r w:rsidRPr="00663B2D">
        <w:rPr>
          <w:rFonts w:ascii="Arial" w:hAnsi="Arial" w:cs="Arial"/>
          <w:sz w:val="24"/>
          <w:szCs w:val="24"/>
        </w:rPr>
        <w:t>в информационно-телекоммуникационной сети «Интернет» в разделе:_______________.</w:t>
      </w:r>
    </w:p>
    <w:p w:rsidR="00673ED9" w:rsidRPr="00663B2D" w:rsidRDefault="003C62E2">
      <w:pPr>
        <w:pStyle w:val="10"/>
        <w:keepNext w:val="0"/>
        <w:ind w:right="-144" w:firstLine="709"/>
        <w:jc w:val="both"/>
        <w:rPr>
          <w:rFonts w:ascii="Arial" w:hAnsi="Arial" w:cs="Arial"/>
          <w:szCs w:val="24"/>
        </w:rPr>
      </w:pPr>
      <w:r w:rsidRPr="00663B2D">
        <w:rPr>
          <w:rFonts w:ascii="Arial" w:hAnsi="Arial" w:cs="Arial"/>
          <w:szCs w:val="24"/>
        </w:rPr>
        <w:t>2. Разрешение на осуществление земляных работ должно находиться на месте работ и предъявляться по первому требованию работников правоохранительных органов, работников администр</w:t>
      </w:r>
      <w:r w:rsidRPr="00663B2D">
        <w:rPr>
          <w:rFonts w:ascii="Arial" w:hAnsi="Arial" w:cs="Arial"/>
          <w:szCs w:val="24"/>
        </w:rPr>
        <w:t>ации муниципального образования, контролирующих осуществление земляных работ.</w:t>
      </w:r>
    </w:p>
    <w:p w:rsidR="00673ED9" w:rsidRPr="00663B2D" w:rsidRDefault="003C62E2">
      <w:pPr>
        <w:ind w:right="-144" w:firstLine="709"/>
        <w:jc w:val="both"/>
        <w:rPr>
          <w:rFonts w:ascii="Arial" w:hAnsi="Arial" w:cs="Arial"/>
          <w:strike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3. Перед началом производства работ необходимо вызвать на место представителей всех заинтересованных организаций, уведомить правообладателя земельного участка и выставить огражде</w:t>
      </w:r>
      <w:r w:rsidRPr="00663B2D">
        <w:rPr>
          <w:rFonts w:ascii="Arial" w:hAnsi="Arial" w:cs="Arial"/>
          <w:sz w:val="24"/>
          <w:szCs w:val="24"/>
        </w:rPr>
        <w:t>ние. В случае ограничения движения пешеходов и автомобилей, выставить ограждение согласно схеме ограждения места проведения работ.</w:t>
      </w:r>
      <w:r w:rsidRPr="00663B2D">
        <w:rPr>
          <w:rFonts w:ascii="Arial" w:hAnsi="Arial" w:cs="Arial"/>
          <w:strike/>
          <w:sz w:val="24"/>
          <w:szCs w:val="24"/>
        </w:rPr>
        <w:t xml:space="preserve"> </w:t>
      </w:r>
    </w:p>
    <w:p w:rsidR="00673ED9" w:rsidRPr="00663B2D" w:rsidRDefault="003C62E2">
      <w:pPr>
        <w:pStyle w:val="10"/>
        <w:keepNext w:val="0"/>
        <w:ind w:right="-144" w:firstLine="709"/>
        <w:jc w:val="both"/>
        <w:rPr>
          <w:rFonts w:ascii="Arial" w:hAnsi="Arial" w:cs="Arial"/>
          <w:szCs w:val="24"/>
        </w:rPr>
      </w:pPr>
      <w:r w:rsidRPr="00663B2D">
        <w:rPr>
          <w:rFonts w:ascii="Arial" w:hAnsi="Arial" w:cs="Arial"/>
          <w:szCs w:val="24"/>
        </w:rPr>
        <w:t>4. Нарушенное благоустройство должно быть восстановлено в полном объеме и в сроки, установленные данным разрешением, с извещ</w:t>
      </w:r>
      <w:r w:rsidRPr="00663B2D">
        <w:rPr>
          <w:rFonts w:ascii="Arial" w:hAnsi="Arial" w:cs="Arial"/>
          <w:szCs w:val="24"/>
        </w:rPr>
        <w:t>ением органа, выдавшего  разрешение.</w:t>
      </w:r>
    </w:p>
    <w:p w:rsidR="00673ED9" w:rsidRPr="00663B2D" w:rsidRDefault="00673ED9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Приложение № 2</w:t>
      </w:r>
    </w:p>
    <w:p w:rsidR="00673ED9" w:rsidRPr="00663B2D" w:rsidRDefault="003C62E2">
      <w:pPr>
        <w:widowControl w:val="0"/>
        <w:spacing w:line="240" w:lineRule="exact"/>
        <w:ind w:left="4820"/>
        <w:jc w:val="right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673ED9" w:rsidRPr="00663B2D" w:rsidRDefault="003C62E2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663B2D">
        <w:rPr>
          <w:rFonts w:ascii="Arial" w:hAnsi="Arial" w:cs="Arial"/>
          <w:sz w:val="24"/>
          <w:szCs w:val="24"/>
        </w:rPr>
        <w:t>Форма</w:t>
      </w:r>
    </w:p>
    <w:p w:rsidR="00673ED9" w:rsidRPr="00663B2D" w:rsidRDefault="003C62E2">
      <w:pPr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В</w:t>
      </w:r>
      <w:r w:rsidRPr="00663B2D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673ED9" w:rsidRPr="00663B2D" w:rsidRDefault="003C62E2">
      <w:pPr>
        <w:ind w:left="3400" w:firstLine="2"/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(наименование исполнительно-распорядительного органа местного</w:t>
      </w:r>
    </w:p>
    <w:p w:rsidR="00673ED9" w:rsidRPr="00663B2D" w:rsidRDefault="003C62E2">
      <w:pPr>
        <w:tabs>
          <w:tab w:val="left" w:pos="4302"/>
        </w:tabs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ab/>
      </w:r>
    </w:p>
    <w:p w:rsidR="00673ED9" w:rsidRPr="00663B2D" w:rsidRDefault="003C62E2">
      <w:pPr>
        <w:ind w:left="3400" w:firstLine="2"/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самоуправления, предоставляющего</w:t>
      </w:r>
      <w:r w:rsidRPr="00663B2D">
        <w:rPr>
          <w:rFonts w:ascii="Arial" w:hAnsi="Arial" w:cs="Arial"/>
          <w:sz w:val="24"/>
          <w:szCs w:val="24"/>
        </w:rPr>
        <w:t xml:space="preserve"> </w:t>
      </w:r>
      <w:r w:rsidRPr="00663B2D">
        <w:rPr>
          <w:rFonts w:ascii="Arial" w:hAnsi="Arial" w:cs="Arial"/>
          <w:sz w:val="24"/>
          <w:szCs w:val="24"/>
        </w:rPr>
        <w:t>муниципальную услугу)</w:t>
      </w:r>
      <w:r w:rsidRPr="00663B2D">
        <w:rPr>
          <w:rFonts w:ascii="Arial" w:hAnsi="Arial" w:cs="Arial"/>
          <w:sz w:val="24"/>
          <w:szCs w:val="24"/>
        </w:rPr>
        <w:t xml:space="preserve">    </w:t>
      </w:r>
    </w:p>
    <w:p w:rsidR="00673ED9" w:rsidRPr="00663B2D" w:rsidRDefault="003C62E2">
      <w:pPr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От кого_____________________________________________________</w:t>
      </w:r>
    </w:p>
    <w:p w:rsidR="00673ED9" w:rsidRPr="00663B2D" w:rsidRDefault="003C62E2">
      <w:pPr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              </w:t>
      </w:r>
      <w:r w:rsidRPr="00663B2D">
        <w:rPr>
          <w:rFonts w:ascii="Arial" w:hAnsi="Arial" w:cs="Arial"/>
          <w:sz w:val="24"/>
          <w:szCs w:val="24"/>
        </w:rPr>
        <w:t>(сведения о заявителе: ФИО (последнее при наличии),</w:t>
      </w:r>
    </w:p>
    <w:p w:rsidR="00673ED9" w:rsidRPr="00663B2D" w:rsidRDefault="00673ED9">
      <w:pPr>
        <w:ind w:left="3400" w:firstLine="2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    адрес регистрации по месту жительства, реквизиты документа удостоверяющего личность - для физических лиц, ОГРНИП, ИНН - для индивидуальных предпринимателей; полное наименование организации, ОГРН, И</w:t>
      </w:r>
      <w:r w:rsidRPr="00663B2D">
        <w:rPr>
          <w:rFonts w:ascii="Arial" w:hAnsi="Arial" w:cs="Arial"/>
          <w:sz w:val="24"/>
          <w:szCs w:val="24"/>
        </w:rPr>
        <w:t>НН, место нахождение - для юридических лиц,</w:t>
      </w:r>
    </w:p>
    <w:p w:rsidR="00673ED9" w:rsidRPr="00663B2D" w:rsidRDefault="003C62E2">
      <w:pPr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________________________________________________________</w:t>
      </w:r>
    </w:p>
    <w:p w:rsidR="00673ED9" w:rsidRPr="00663B2D" w:rsidRDefault="00673ED9">
      <w:pPr>
        <w:ind w:left="3400" w:firstLine="2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             почтовый адрес и индекс; электронный адрес (при наличии)</w:t>
      </w:r>
    </w:p>
    <w:p w:rsidR="00673ED9" w:rsidRPr="00663B2D" w:rsidRDefault="00673ED9">
      <w:pPr>
        <w:ind w:left="3400" w:firstLine="2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                              контактный телефон)</w:t>
      </w:r>
    </w:p>
    <w:p w:rsidR="00673ED9" w:rsidRPr="00663B2D" w:rsidRDefault="00673ED9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4"/>
        <w:gridCol w:w="1859"/>
        <w:gridCol w:w="340"/>
        <w:gridCol w:w="1949"/>
        <w:gridCol w:w="404"/>
        <w:gridCol w:w="1122"/>
        <w:gridCol w:w="425"/>
        <w:gridCol w:w="1985"/>
        <w:gridCol w:w="425"/>
        <w:gridCol w:w="3666"/>
      </w:tblGrid>
      <w:tr w:rsidR="00673ED9" w:rsidRPr="00663B2D">
        <w:tc>
          <w:tcPr>
            <w:tcW w:w="9843" w:type="dxa"/>
            <w:gridSpan w:val="9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ЗАЯВЛЕНИЕ</w:t>
            </w:r>
          </w:p>
          <w:p w:rsidR="00673ED9" w:rsidRPr="00663B2D" w:rsidRDefault="003C62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о выдаче разрешени</w:t>
            </w:r>
            <w:r w:rsidRPr="00663B2D">
              <w:rPr>
                <w:rFonts w:ascii="Arial" w:hAnsi="Arial" w:cs="Arial"/>
                <w:sz w:val="24"/>
                <w:szCs w:val="24"/>
              </w:rPr>
              <w:t xml:space="preserve">я на осуществление земляных работ </w:t>
            </w:r>
          </w:p>
          <w:p w:rsidR="00673ED9" w:rsidRPr="00663B2D" w:rsidRDefault="00673E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3ED9" w:rsidRPr="00663B2D">
        <w:tc>
          <w:tcPr>
            <w:tcW w:w="7433" w:type="dxa"/>
            <w:gridSpan w:val="7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ind w:right="-3487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      Прошу Вас выдать разрешение на осуществление земляных работ</w:t>
            </w:r>
          </w:p>
        </w:tc>
        <w:tc>
          <w:tcPr>
            <w:tcW w:w="2410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ind w:right="-348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т</w:t>
            </w:r>
          </w:p>
        </w:tc>
        <w:tc>
          <w:tcPr>
            <w:tcW w:w="36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3ED9" w:rsidRPr="00663B2D">
        <w:tc>
          <w:tcPr>
            <w:tcW w:w="13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по адресу:</w:t>
            </w:r>
          </w:p>
        </w:tc>
        <w:tc>
          <w:tcPr>
            <w:tcW w:w="8084" w:type="dxa"/>
            <w:gridSpan w:val="7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</w:t>
            </w:r>
          </w:p>
          <w:p w:rsidR="00673ED9" w:rsidRPr="00663B2D" w:rsidRDefault="003C62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(указывается адрес и место проведения работ)</w:t>
            </w:r>
          </w:p>
        </w:tc>
        <w:tc>
          <w:tcPr>
            <w:tcW w:w="4091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3ED9" w:rsidRPr="00663B2D">
        <w:trPr>
          <w:trHeight w:val="1779"/>
        </w:trPr>
        <w:tc>
          <w:tcPr>
            <w:tcW w:w="9843" w:type="dxa"/>
            <w:gridSpan w:val="9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ind w:firstLine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Кадастровые номера </w:t>
            </w:r>
            <w:r w:rsidRPr="00663B2D">
              <w:rPr>
                <w:rFonts w:ascii="Arial" w:hAnsi="Arial" w:cs="Arial"/>
                <w:sz w:val="24"/>
                <w:szCs w:val="24"/>
              </w:rPr>
              <w:t>земельных участков, на которых планируется проведение земляных работ (при их наличии) _____________________________________________________.</w:t>
            </w:r>
          </w:p>
          <w:p w:rsidR="00673ED9" w:rsidRPr="00663B2D" w:rsidRDefault="003C62E2">
            <w:pPr>
              <w:ind w:firstLine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Нарушаемое благоустройство: асфальт _________ кв. м, газон (грунт) _______ кв. м.</w:t>
            </w:r>
          </w:p>
          <w:p w:rsidR="00673ED9" w:rsidRPr="00663B2D" w:rsidRDefault="003C62E2">
            <w:pPr>
              <w:ind w:firstLine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Вид работ</w:t>
            </w:r>
            <w:r w:rsidRPr="00663B2D">
              <w:rPr>
                <w:rFonts w:ascii="Arial" w:hAnsi="Arial" w:cs="Arial"/>
                <w:sz w:val="24"/>
                <w:szCs w:val="24"/>
              </w:rPr>
              <w:t xml:space="preserve"> для проведения земляных работ: ______________________________________________.</w:t>
            </w:r>
          </w:p>
          <w:p w:rsidR="00673ED9" w:rsidRPr="00663B2D" w:rsidRDefault="003C62E2">
            <w:pPr>
              <w:ind w:firstLine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Период производства работ: ___________________________________________________________.</w:t>
            </w:r>
          </w:p>
          <w:p w:rsidR="00673ED9" w:rsidRPr="00663B2D" w:rsidRDefault="003C62E2">
            <w:pPr>
              <w:ind w:firstLine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(дата начала и дата окончания рабо</w:t>
            </w:r>
            <w:r w:rsidRPr="00663B2D">
              <w:rPr>
                <w:rFonts w:ascii="Arial" w:hAnsi="Arial" w:cs="Arial"/>
                <w:sz w:val="24"/>
                <w:szCs w:val="24"/>
              </w:rPr>
              <w:t>т)</w:t>
            </w:r>
          </w:p>
          <w:p w:rsidR="00673ED9" w:rsidRPr="00663B2D" w:rsidRDefault="00673ED9">
            <w:pPr>
              <w:ind w:firstLine="283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73ED9" w:rsidRPr="00663B2D" w:rsidRDefault="003C62E2">
            <w:pPr>
              <w:ind w:firstLine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Срок восстановления покрытия (благоустройства): ________________________________________.</w:t>
            </w:r>
          </w:p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  <w:p w:rsidR="00673ED9" w:rsidRPr="00663B2D" w:rsidRDefault="003C62E2">
            <w:pPr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Ответственный за осуществление земляных работ                              ____________________________</w:t>
            </w:r>
          </w:p>
          <w:p w:rsidR="00673ED9" w:rsidRPr="00663B2D" w:rsidRDefault="003C62E2">
            <w:pPr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(от юридического лица, ИП, являющегося исполнителем работ</w:t>
            </w:r>
            <w:r w:rsidRPr="00663B2D">
              <w:rPr>
                <w:rFonts w:ascii="Arial" w:hAnsi="Arial" w:cs="Arial"/>
                <w:sz w:val="24"/>
                <w:szCs w:val="24"/>
              </w:rPr>
              <w:t>)         ____________________________.</w:t>
            </w:r>
          </w:p>
          <w:p w:rsidR="00673ED9" w:rsidRPr="00663B2D" w:rsidRDefault="003C62E2">
            <w:pPr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(должность, Ф.И.О., телефон)                                                                  </w:t>
            </w:r>
          </w:p>
        </w:tc>
        <w:tc>
          <w:tcPr>
            <w:tcW w:w="36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3ED9" w:rsidRPr="00663B2D">
        <w:tc>
          <w:tcPr>
            <w:tcW w:w="5482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lastRenderedPageBreak/>
              <w:t xml:space="preserve">Ответственный за осуществление земляных работ                                       </w:t>
            </w:r>
          </w:p>
          <w:p w:rsidR="00673ED9" w:rsidRPr="00663B2D" w:rsidRDefault="003C62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(от подрядчика – при наличии договора)</w:t>
            </w:r>
          </w:p>
        </w:tc>
        <w:tc>
          <w:tcPr>
            <w:tcW w:w="4361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                  ____________________________</w:t>
            </w:r>
          </w:p>
          <w:p w:rsidR="00673ED9" w:rsidRPr="00663B2D" w:rsidRDefault="003C62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                ____________________________.</w:t>
            </w:r>
          </w:p>
          <w:p w:rsidR="00673ED9" w:rsidRPr="00663B2D" w:rsidRDefault="003C62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                (должность, Ф.И.О., тел</w:t>
            </w:r>
            <w:r w:rsidRPr="00663B2D">
              <w:rPr>
                <w:rFonts w:ascii="Arial" w:hAnsi="Arial" w:cs="Arial"/>
                <w:sz w:val="24"/>
                <w:szCs w:val="24"/>
              </w:rPr>
              <w:t>ефон)</w:t>
            </w:r>
          </w:p>
        </w:tc>
        <w:tc>
          <w:tcPr>
            <w:tcW w:w="36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3ED9" w:rsidRPr="00663B2D">
        <w:tc>
          <w:tcPr>
            <w:tcW w:w="3193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Заявитель:</w:t>
            </w:r>
          </w:p>
          <w:p w:rsidR="00673ED9" w:rsidRPr="00663B2D" w:rsidRDefault="00673ED9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3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ind w:left="487" w:hanging="48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3ED9" w:rsidRPr="00663B2D">
        <w:tc>
          <w:tcPr>
            <w:tcW w:w="3193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        должность</w:t>
            </w:r>
          </w:p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  <w:p w:rsidR="00673ED9" w:rsidRPr="00663B2D" w:rsidRDefault="003C62E2">
            <w:pPr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М.П. (при наличии)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3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подпись</w:t>
            </w:r>
          </w:p>
        </w:tc>
        <w:tc>
          <w:tcPr>
            <w:tcW w:w="112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ind w:left="17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расшифровка подписи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73ED9" w:rsidRPr="00663B2D" w:rsidRDefault="003C62E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Способ получения результата предоставления муниципальной услуги: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4684"/>
      </w:tblGrid>
      <w:tr w:rsidR="00673ED9" w:rsidRPr="00663B2D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3C62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Орган, предоставляющий услугу (нарочно)</w:t>
            </w:r>
          </w:p>
        </w:tc>
      </w:tr>
      <w:tr w:rsidR="00673ED9" w:rsidRPr="00663B2D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3C62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МФЦ</w:t>
            </w:r>
          </w:p>
        </w:tc>
      </w:tr>
      <w:tr w:rsidR="00673ED9" w:rsidRPr="00663B2D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3C62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в форме электронного документа</w:t>
            </w:r>
          </w:p>
        </w:tc>
      </w:tr>
      <w:tr w:rsidR="00673ED9" w:rsidRPr="00663B2D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3C62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заказным </w:t>
            </w:r>
            <w:r w:rsidRPr="00663B2D">
              <w:rPr>
                <w:rFonts w:ascii="Arial" w:hAnsi="Arial" w:cs="Arial"/>
                <w:sz w:val="24"/>
                <w:szCs w:val="24"/>
              </w:rPr>
              <w:t>почтовым отправлением</w:t>
            </w:r>
          </w:p>
        </w:tc>
      </w:tr>
    </w:tbl>
    <w:p w:rsidR="00673ED9" w:rsidRPr="00663B2D" w:rsidRDefault="003C62E2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Приложение № 3</w:t>
      </w:r>
    </w:p>
    <w:p w:rsidR="00673ED9" w:rsidRPr="00663B2D" w:rsidRDefault="003C62E2">
      <w:pPr>
        <w:widowControl w:val="0"/>
        <w:spacing w:line="240" w:lineRule="exact"/>
        <w:ind w:left="4820"/>
        <w:jc w:val="right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673ED9" w:rsidRPr="00663B2D" w:rsidRDefault="003C62E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                                                                    </w:t>
      </w:r>
    </w:p>
    <w:p w:rsidR="00673ED9" w:rsidRPr="00663B2D" w:rsidRDefault="003C62E2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Pr="00663B2D">
        <w:rPr>
          <w:rFonts w:ascii="Arial" w:hAnsi="Arial" w:cs="Arial"/>
          <w:sz w:val="24"/>
          <w:szCs w:val="24"/>
        </w:rPr>
        <w:t>Форма</w:t>
      </w:r>
    </w:p>
    <w:p w:rsidR="00673ED9" w:rsidRPr="00663B2D" w:rsidRDefault="00673ED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В</w:t>
      </w:r>
      <w:r w:rsidRPr="00663B2D">
        <w:rPr>
          <w:rFonts w:ascii="Arial" w:hAnsi="Arial" w:cs="Arial"/>
          <w:sz w:val="24"/>
          <w:szCs w:val="24"/>
        </w:rPr>
        <w:t>____________________________________________________</w:t>
      </w:r>
    </w:p>
    <w:p w:rsidR="00673ED9" w:rsidRPr="00663B2D" w:rsidRDefault="003C62E2">
      <w:pPr>
        <w:ind w:left="3400" w:firstLine="2"/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(наименование исполнительно-распорядительного</w:t>
      </w:r>
    </w:p>
    <w:p w:rsidR="00673ED9" w:rsidRPr="00663B2D" w:rsidRDefault="003C62E2">
      <w:pPr>
        <w:tabs>
          <w:tab w:val="left" w:pos="4302"/>
        </w:tabs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ab/>
      </w:r>
    </w:p>
    <w:p w:rsidR="00673ED9" w:rsidRPr="00663B2D" w:rsidRDefault="003C62E2">
      <w:pPr>
        <w:ind w:left="3400" w:firstLine="2"/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органа местного самоуправления, предоставляющего</w:t>
      </w:r>
      <w:r w:rsidRPr="00663B2D">
        <w:rPr>
          <w:rFonts w:ascii="Arial" w:hAnsi="Arial" w:cs="Arial"/>
          <w:sz w:val="24"/>
          <w:szCs w:val="24"/>
        </w:rPr>
        <w:t xml:space="preserve">     _______________________________________________</w:t>
      </w:r>
    </w:p>
    <w:p w:rsidR="00673ED9" w:rsidRPr="00663B2D" w:rsidRDefault="003C62E2">
      <w:pPr>
        <w:ind w:firstLine="3402"/>
        <w:jc w:val="center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муниципальную услугу)</w:t>
      </w:r>
    </w:p>
    <w:p w:rsidR="00673ED9" w:rsidRPr="00663B2D" w:rsidRDefault="00673ED9">
      <w:pPr>
        <w:tabs>
          <w:tab w:val="left" w:pos="1234"/>
        </w:tabs>
        <w:ind w:firstLine="709"/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От кого________________________</w:t>
      </w:r>
      <w:r w:rsidRPr="00663B2D">
        <w:rPr>
          <w:rFonts w:ascii="Arial" w:hAnsi="Arial" w:cs="Arial"/>
          <w:sz w:val="24"/>
          <w:szCs w:val="24"/>
        </w:rPr>
        <w:t>_______________________</w:t>
      </w:r>
    </w:p>
    <w:p w:rsidR="00673ED9" w:rsidRPr="00663B2D" w:rsidRDefault="003C62E2">
      <w:pPr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lastRenderedPageBreak/>
        <w:t xml:space="preserve">                (наименование заявителя ФИО (последнее – при наличии) - для граждан, полное наименование</w:t>
      </w:r>
    </w:p>
    <w:p w:rsidR="00673ED9" w:rsidRPr="00663B2D" w:rsidRDefault="00673ED9">
      <w:pPr>
        <w:ind w:left="3400" w:firstLine="2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                    организации - для юридических лиц,</w:t>
      </w:r>
    </w:p>
    <w:p w:rsidR="00673ED9" w:rsidRPr="00663B2D" w:rsidRDefault="00673ED9">
      <w:pPr>
        <w:ind w:left="3400" w:firstLine="2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                             почтовый адрес и индекс</w:t>
      </w:r>
    </w:p>
    <w:p w:rsidR="00673ED9" w:rsidRPr="00663B2D" w:rsidRDefault="00673ED9">
      <w:pPr>
        <w:ind w:left="3400" w:firstLine="2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ind w:left="3400" w:firstLine="2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 xml:space="preserve">                                контактный телефон)</w:t>
      </w:r>
    </w:p>
    <w:p w:rsidR="00673ED9" w:rsidRPr="00663B2D" w:rsidRDefault="00673ED9">
      <w:pPr>
        <w:ind w:right="139"/>
        <w:jc w:val="center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pStyle w:val="ConsPlusNormal1"/>
        <w:ind w:right="139"/>
        <w:jc w:val="both"/>
        <w:rPr>
          <w:rFonts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"/>
        <w:gridCol w:w="2045"/>
        <w:gridCol w:w="340"/>
        <w:gridCol w:w="2636"/>
        <w:gridCol w:w="1969"/>
        <w:gridCol w:w="144"/>
        <w:gridCol w:w="2282"/>
        <w:gridCol w:w="425"/>
        <w:gridCol w:w="1097"/>
        <w:gridCol w:w="144"/>
        <w:gridCol w:w="186"/>
        <w:gridCol w:w="144"/>
      </w:tblGrid>
      <w:tr w:rsidR="00673ED9" w:rsidRPr="00663B2D">
        <w:tc>
          <w:tcPr>
            <w:tcW w:w="11082" w:type="dxa"/>
            <w:gridSpan w:val="9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ind w:right="1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ЗАЯВЛЕНИЕ</w:t>
            </w:r>
          </w:p>
          <w:p w:rsidR="00673ED9" w:rsidRPr="00663B2D" w:rsidRDefault="003C62E2">
            <w:pPr>
              <w:ind w:right="1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о продлении  разрешения на осуществление земляных работ </w:t>
            </w:r>
          </w:p>
          <w:p w:rsidR="00673ED9" w:rsidRPr="00663B2D" w:rsidRDefault="003C62E2">
            <w:pPr>
              <w:ind w:right="1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3ED9" w:rsidRPr="00663B2D">
        <w:tc>
          <w:tcPr>
            <w:tcW w:w="11350" w:type="dxa"/>
            <w:gridSpan w:val="1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ind w:right="139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              Прошу Вас продлить разрешение на осуществление земляных работ</w:t>
            </w:r>
          </w:p>
          <w:p w:rsidR="00673ED9" w:rsidRPr="00663B2D" w:rsidRDefault="003C62E2">
            <w:pPr>
              <w:ind w:right="139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   от «_____» ________ 202___ г., </w:t>
            </w:r>
            <w:r w:rsidRPr="00663B2D">
              <w:rPr>
                <w:rFonts w:ascii="Arial" w:hAnsi="Arial" w:cs="Arial"/>
                <w:sz w:val="24"/>
                <w:szCs w:val="24"/>
              </w:rPr>
              <w:t xml:space="preserve">с установление следующих сроков: </w:t>
            </w:r>
          </w:p>
        </w:tc>
        <w:tc>
          <w:tcPr>
            <w:tcW w:w="14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ind w:right="13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3ED9" w:rsidRPr="00663B2D">
        <w:trPr>
          <w:trHeight w:val="2046"/>
        </w:trPr>
        <w:tc>
          <w:tcPr>
            <w:tcW w:w="14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ind w:right="13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41" w:type="dxa"/>
            <w:gridSpan w:val="7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Срок окончания земляных работ: _______________________.</w:t>
            </w:r>
          </w:p>
          <w:p w:rsidR="00673ED9" w:rsidRPr="00663B2D" w:rsidRDefault="003C62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Срок восстановления благоустройства: __________________.</w:t>
            </w:r>
          </w:p>
          <w:p w:rsidR="00673ED9" w:rsidRPr="00663B2D" w:rsidRDefault="00673ED9">
            <w:pPr>
              <w:ind w:right="139"/>
              <w:rPr>
                <w:rFonts w:ascii="Arial" w:hAnsi="Arial" w:cs="Arial"/>
                <w:sz w:val="24"/>
                <w:szCs w:val="24"/>
              </w:rPr>
            </w:pPr>
          </w:p>
          <w:p w:rsidR="00673ED9" w:rsidRPr="00663B2D" w:rsidRDefault="003C62E2">
            <w:pPr>
              <w:ind w:right="139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Наименование подрядной организации и лица, ответственного за осуществление</w:t>
            </w:r>
            <w:r w:rsidRPr="00663B2D">
              <w:rPr>
                <w:rFonts w:ascii="Arial" w:hAnsi="Arial" w:cs="Arial"/>
                <w:sz w:val="24"/>
                <w:szCs w:val="24"/>
              </w:rPr>
              <w:t xml:space="preserve"> земляных работ ___________________________________________________________________________________.</w:t>
            </w:r>
          </w:p>
          <w:p w:rsidR="00673ED9" w:rsidRPr="00663B2D" w:rsidRDefault="003C62E2">
            <w:pPr>
              <w:ind w:right="139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(указывается в случае подачи заявления, в связи с изменением подрядной организации на осуществление земельных работ).</w:t>
            </w:r>
          </w:p>
        </w:tc>
        <w:tc>
          <w:tcPr>
            <w:tcW w:w="117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ind w:right="13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3ED9" w:rsidRPr="00663B2D">
        <w:tc>
          <w:tcPr>
            <w:tcW w:w="5165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ind w:right="13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  Ответственный за осуществление </w:t>
            </w:r>
            <w:r w:rsidRPr="00663B2D">
              <w:rPr>
                <w:rFonts w:ascii="Arial" w:hAnsi="Arial" w:cs="Arial"/>
                <w:sz w:val="24"/>
                <w:szCs w:val="24"/>
              </w:rPr>
              <w:t>земляных работ</w:t>
            </w:r>
          </w:p>
        </w:tc>
        <w:tc>
          <w:tcPr>
            <w:tcW w:w="5917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ind w:right="139" w:firstLine="468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__________________________.</w:t>
            </w:r>
          </w:p>
          <w:p w:rsidR="00673ED9" w:rsidRPr="00663B2D" w:rsidRDefault="003C62E2">
            <w:pPr>
              <w:ind w:right="139" w:firstLine="468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(должность, Ф.И.О., телефон)</w:t>
            </w:r>
          </w:p>
          <w:p w:rsidR="00673ED9" w:rsidRPr="00663B2D" w:rsidRDefault="00673ED9">
            <w:pPr>
              <w:ind w:right="139" w:firstLine="468"/>
              <w:rPr>
                <w:rFonts w:ascii="Arial" w:hAnsi="Arial" w:cs="Arial"/>
                <w:sz w:val="24"/>
                <w:szCs w:val="24"/>
              </w:rPr>
            </w:pPr>
          </w:p>
          <w:p w:rsidR="00673ED9" w:rsidRPr="00663B2D" w:rsidRDefault="003C62E2">
            <w:pPr>
              <w:tabs>
                <w:tab w:val="left" w:pos="4783"/>
              </w:tabs>
              <w:ind w:right="139" w:firstLine="468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8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3ED9" w:rsidRPr="00663B2D">
        <w:tc>
          <w:tcPr>
            <w:tcW w:w="2189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ind w:right="139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должность</w:t>
            </w:r>
          </w:p>
          <w:p w:rsidR="00673ED9" w:rsidRPr="00663B2D" w:rsidRDefault="003C62E2">
            <w:pPr>
              <w:ind w:right="139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М.П. (при наличии)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ind w:right="13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05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ind w:right="1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 xml:space="preserve"> подпись</w:t>
            </w:r>
          </w:p>
        </w:tc>
        <w:tc>
          <w:tcPr>
            <w:tcW w:w="14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ind w:right="13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3C62E2">
            <w:pPr>
              <w:ind w:right="1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расшифровка подписи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73ED9" w:rsidRPr="00663B2D" w:rsidRDefault="00673ED9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673ED9" w:rsidRPr="00663B2D" w:rsidRDefault="003C62E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63B2D">
        <w:rPr>
          <w:rFonts w:ascii="Arial" w:hAnsi="Arial" w:cs="Arial"/>
          <w:sz w:val="24"/>
          <w:szCs w:val="24"/>
        </w:rPr>
        <w:t>Способ получения результата предоставления муниципальной услуги:</w:t>
      </w:r>
    </w:p>
    <w:p w:rsidR="00673ED9" w:rsidRPr="00663B2D" w:rsidRDefault="00673ED9">
      <w:pPr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3798"/>
      </w:tblGrid>
      <w:tr w:rsidR="00673ED9" w:rsidRPr="00663B2D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3C62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Орган, предоставляющий услугу (нарочно)</w:t>
            </w:r>
          </w:p>
        </w:tc>
      </w:tr>
      <w:tr w:rsidR="00673ED9" w:rsidRPr="00663B2D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3C62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МФЦ</w:t>
            </w:r>
          </w:p>
        </w:tc>
      </w:tr>
      <w:tr w:rsidR="00673ED9" w:rsidRPr="00663B2D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3C62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в форме электронного документа</w:t>
            </w:r>
          </w:p>
        </w:tc>
      </w:tr>
      <w:tr w:rsidR="00673ED9" w:rsidRPr="00663B2D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673E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73ED9" w:rsidRPr="00663B2D" w:rsidRDefault="003C62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3B2D">
              <w:rPr>
                <w:rFonts w:ascii="Arial" w:hAnsi="Arial" w:cs="Arial"/>
                <w:sz w:val="24"/>
                <w:szCs w:val="24"/>
              </w:rPr>
              <w:t>заказным почтовым отправлением</w:t>
            </w:r>
          </w:p>
        </w:tc>
      </w:tr>
    </w:tbl>
    <w:p w:rsidR="00673ED9" w:rsidRPr="00663B2D" w:rsidRDefault="00673ED9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4"/>
          <w:szCs w:val="24"/>
        </w:rPr>
      </w:pPr>
    </w:p>
    <w:p w:rsidR="00673ED9" w:rsidRPr="00663B2D" w:rsidRDefault="00673ED9">
      <w:pPr>
        <w:ind w:right="-16"/>
        <w:jc w:val="both"/>
        <w:rPr>
          <w:rFonts w:ascii="Arial" w:hAnsi="Arial" w:cs="Arial"/>
          <w:sz w:val="24"/>
          <w:szCs w:val="24"/>
          <w:u w:val="single"/>
        </w:rPr>
      </w:pPr>
      <w:bookmarkStart w:id="12" w:name="P626"/>
      <w:bookmarkEnd w:id="12"/>
    </w:p>
    <w:p w:rsidR="00673ED9" w:rsidRPr="00663B2D" w:rsidRDefault="00673ED9">
      <w:pPr>
        <w:ind w:right="-16"/>
        <w:jc w:val="both"/>
        <w:rPr>
          <w:rFonts w:ascii="Arial" w:hAnsi="Arial" w:cs="Arial"/>
          <w:sz w:val="24"/>
          <w:szCs w:val="24"/>
          <w:u w:val="single"/>
        </w:rPr>
      </w:pPr>
    </w:p>
    <w:p w:rsidR="00673ED9" w:rsidRPr="00663B2D" w:rsidRDefault="00673ED9">
      <w:pPr>
        <w:widowControl w:val="0"/>
        <w:tabs>
          <w:tab w:val="left" w:pos="1234"/>
        </w:tabs>
        <w:ind w:left="4820"/>
        <w:jc w:val="right"/>
        <w:rPr>
          <w:rFonts w:ascii="Arial" w:hAnsi="Arial" w:cs="Arial"/>
          <w:sz w:val="24"/>
          <w:szCs w:val="24"/>
        </w:rPr>
      </w:pPr>
    </w:p>
    <w:sectPr w:rsidR="00673ED9" w:rsidRPr="00663B2D">
      <w:headerReference w:type="default" r:id="rId12"/>
      <w:pgSz w:w="11906" w:h="16838"/>
      <w:pgMar w:top="851" w:right="1134" w:bottom="851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2E2" w:rsidRDefault="003C62E2">
      <w:r>
        <w:separator/>
      </w:r>
    </w:p>
  </w:endnote>
  <w:endnote w:type="continuationSeparator" w:id="0">
    <w:p w:rsidR="003C62E2" w:rsidRDefault="003C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2E2" w:rsidRDefault="003C62E2">
      <w:r>
        <w:separator/>
      </w:r>
    </w:p>
  </w:footnote>
  <w:footnote w:type="continuationSeparator" w:id="0">
    <w:p w:rsidR="003C62E2" w:rsidRDefault="003C6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ED9" w:rsidRDefault="003C62E2">
    <w:pPr>
      <w:framePr w:wrap="around" w:vAnchor="text" w:hAnchor="margin" w:xAlign="center" w:y="1"/>
    </w:pPr>
    <w:r>
      <w:rPr>
        <w:rStyle w:val="aff"/>
      </w:rPr>
      <w:fldChar w:fldCharType="begin"/>
    </w:r>
    <w:r>
      <w:rPr>
        <w:rStyle w:val="aff"/>
      </w:rPr>
      <w:instrText xml:space="preserve">PAGE </w:instrText>
    </w:r>
    <w:r w:rsidR="00663B2D">
      <w:rPr>
        <w:rStyle w:val="aff"/>
      </w:rPr>
      <w:fldChar w:fldCharType="separate"/>
    </w:r>
    <w:r w:rsidR="00663B2D">
      <w:rPr>
        <w:rStyle w:val="aff"/>
        <w:noProof/>
      </w:rPr>
      <w:t>2</w:t>
    </w:r>
    <w:r>
      <w:rPr>
        <w:rStyle w:val="aff"/>
      </w:rPr>
      <w:fldChar w:fldCharType="end"/>
    </w:r>
  </w:p>
  <w:p w:rsidR="00673ED9" w:rsidRDefault="00673ED9">
    <w:pPr>
      <w:pStyle w:val="a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252DD"/>
    <w:multiLevelType w:val="multilevel"/>
    <w:tmpl w:val="80B63CD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7FD01554"/>
    <w:multiLevelType w:val="multilevel"/>
    <w:tmpl w:val="AC54C2AE"/>
    <w:lvl w:ilvl="0">
      <w:start w:val="1"/>
      <w:numFmt w:val="decimal"/>
      <w:lvlText w:val="%1."/>
      <w:lvlJc w:val="left"/>
      <w:pPr>
        <w:ind w:left="1819" w:hanging="1110"/>
      </w:pPr>
      <w:rPr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3ED9"/>
    <w:rsid w:val="003C62E2"/>
    <w:rsid w:val="00663B2D"/>
    <w:rsid w:val="0067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F8712D-4166-4548-8974-8DE246FAD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a3">
    <w:name w:val="Normal (Web)"/>
    <w:basedOn w:val="a"/>
    <w:link w:val="a4"/>
    <w:pPr>
      <w:spacing w:beforeAutospacing="1" w:afterAutospacing="1"/>
    </w:pPr>
    <w:rPr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rFonts w:ascii="Times New Roman" w:hAnsi="Times New Roman"/>
    </w:rPr>
  </w:style>
  <w:style w:type="paragraph" w:customStyle="1" w:styleId="Heading5Char">
    <w:name w:val="Heading 5 Char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link w:val="Heading5Char"/>
    <w:rPr>
      <w:rFonts w:ascii="Arial" w:hAnsi="Arial"/>
      <w:b/>
      <w:sz w:val="24"/>
    </w:rPr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rFonts w:ascii="Times New Roman" w:hAnsi="Times New Roman"/>
    </w:rPr>
  </w:style>
  <w:style w:type="character" w:customStyle="1" w:styleId="70">
    <w:name w:val="Заголовок 7 Знак"/>
    <w:basedOn w:val="1"/>
    <w:link w:val="7"/>
    <w:rPr>
      <w:rFonts w:ascii="Times New Roman" w:hAnsi="Times New Roman"/>
      <w:b/>
      <w:sz w:val="28"/>
    </w:rPr>
  </w:style>
  <w:style w:type="paragraph" w:customStyle="1" w:styleId="12">
    <w:name w:val="Знак концевой сноски1"/>
    <w:link w:val="a7"/>
    <w:rPr>
      <w:vertAlign w:val="superscript"/>
    </w:rPr>
  </w:style>
  <w:style w:type="character" w:styleId="a7">
    <w:name w:val="endnote reference"/>
    <w:link w:val="12"/>
    <w:rPr>
      <w:vertAlign w:val="superscript"/>
    </w:rPr>
  </w:style>
  <w:style w:type="paragraph" w:styleId="a8">
    <w:name w:val="table of figures"/>
    <w:basedOn w:val="a"/>
    <w:next w:val="a"/>
    <w:link w:val="a9"/>
  </w:style>
  <w:style w:type="character" w:customStyle="1" w:styleId="a9">
    <w:name w:val="Перечень рисунков Знак"/>
    <w:basedOn w:val="1"/>
    <w:link w:val="a8"/>
    <w:rPr>
      <w:rFonts w:ascii="Times New Roman" w:hAnsi="Times New Roman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rFonts w:ascii="Times New Roman" w:hAnsi="Times New Roman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rFonts w:ascii="Times New Roman" w:hAnsi="Times New Roman"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0"/>
    <w:link w:val="FooterChar"/>
  </w:style>
  <w:style w:type="paragraph" w:styleId="23">
    <w:name w:val="Body Text 2"/>
    <w:basedOn w:val="a"/>
    <w:link w:val="24"/>
    <w:pPr>
      <w:ind w:right="-286"/>
      <w:jc w:val="both"/>
    </w:pPr>
    <w:rPr>
      <w:b/>
      <w:sz w:val="28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b/>
      <w:sz w:val="28"/>
    </w:rPr>
  </w:style>
  <w:style w:type="paragraph" w:customStyle="1" w:styleId="aa">
    <w:name w:val="Гипертекстовая ссылка"/>
    <w:link w:val="ab"/>
    <w:rPr>
      <w:b/>
      <w:color w:val="106BBE"/>
      <w:sz w:val="26"/>
    </w:rPr>
  </w:style>
  <w:style w:type="character" w:customStyle="1" w:styleId="ab">
    <w:name w:val="Гипертекстовая ссылка"/>
    <w:link w:val="aa"/>
    <w:rPr>
      <w:b/>
      <w:color w:val="106BBE"/>
      <w:sz w:val="26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Heading8Char">
    <w:name w:val="Heading 8 Char"/>
    <w:link w:val="Heading8Char0"/>
    <w:rPr>
      <w:rFonts w:ascii="Arial" w:hAnsi="Arial"/>
      <w:i/>
      <w:sz w:val="22"/>
    </w:rPr>
  </w:style>
  <w:style w:type="character" w:customStyle="1" w:styleId="Heading8Char0">
    <w:name w:val="Heading 8 Char"/>
    <w:link w:val="Heading8Char"/>
    <w:rPr>
      <w:rFonts w:ascii="Arial" w:hAnsi="Arial"/>
      <w:i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8"/>
    </w:rPr>
  </w:style>
  <w:style w:type="paragraph" w:styleId="ac">
    <w:name w:val="Document Map"/>
    <w:basedOn w:val="a"/>
    <w:link w:val="ad"/>
    <w:rPr>
      <w:rFonts w:ascii="Tahoma" w:hAnsi="Tahoma"/>
    </w:rPr>
  </w:style>
  <w:style w:type="character" w:customStyle="1" w:styleId="ad">
    <w:name w:val="Схема документа Знак"/>
    <w:basedOn w:val="1"/>
    <w:link w:val="ac"/>
    <w:rPr>
      <w:rFonts w:ascii="Tahoma" w:hAnsi="Tahoma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e">
    <w:name w:val="footer"/>
    <w:basedOn w:val="a"/>
    <w:link w:val="af"/>
    <w:pPr>
      <w:tabs>
        <w:tab w:val="center" w:pos="7143"/>
        <w:tab w:val="right" w:pos="14287"/>
      </w:tabs>
    </w:p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</w:rPr>
  </w:style>
  <w:style w:type="paragraph" w:styleId="af0">
    <w:name w:val="Block Text"/>
    <w:basedOn w:val="a"/>
    <w:link w:val="af1"/>
    <w:pPr>
      <w:ind w:left="3969" w:right="-738" w:firstLine="851"/>
    </w:pPr>
    <w:rPr>
      <w:b/>
      <w:sz w:val="28"/>
    </w:rPr>
  </w:style>
  <w:style w:type="character" w:customStyle="1" w:styleId="af1">
    <w:name w:val="Цитата Знак"/>
    <w:basedOn w:val="1"/>
    <w:link w:val="af0"/>
    <w:rPr>
      <w:rFonts w:ascii="Times New Roman" w:hAnsi="Times New Roman"/>
      <w:b/>
      <w:sz w:val="28"/>
    </w:rPr>
  </w:style>
  <w:style w:type="paragraph" w:customStyle="1" w:styleId="14">
    <w:name w:val="Знак сноски1"/>
    <w:link w:val="af2"/>
    <w:rPr>
      <w:vertAlign w:val="superscript"/>
    </w:rPr>
  </w:style>
  <w:style w:type="character" w:styleId="af2">
    <w:name w:val="footnote reference"/>
    <w:link w:val="14"/>
    <w:rPr>
      <w:vertAlign w:val="superscript"/>
    </w:rPr>
  </w:style>
  <w:style w:type="paragraph" w:customStyle="1" w:styleId="consplusnormal">
    <w:name w:val="consplusnormal"/>
    <w:basedOn w:val="a"/>
    <w:link w:val="consplusnormal0"/>
    <w:rPr>
      <w:rFonts w:ascii="Arial" w:hAnsi="Arial"/>
    </w:rPr>
  </w:style>
  <w:style w:type="character" w:customStyle="1" w:styleId="consplusnormal0">
    <w:name w:val="consplusnormal"/>
    <w:basedOn w:val="1"/>
    <w:link w:val="consplusnormal"/>
    <w:rPr>
      <w:rFonts w:ascii="Arial" w:hAnsi="Arial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Heading7Char">
    <w:name w:val="Heading 7 Char"/>
    <w:link w:val="Heading7Char0"/>
    <w:rPr>
      <w:rFonts w:ascii="Arial" w:hAnsi="Arial"/>
      <w:b/>
      <w:i/>
      <w:sz w:val="22"/>
    </w:rPr>
  </w:style>
  <w:style w:type="character" w:customStyle="1" w:styleId="Heading7Char0">
    <w:name w:val="Heading 7 Char"/>
    <w:link w:val="Heading7Char"/>
    <w:rPr>
      <w:rFonts w:ascii="Arial" w:hAnsi="Arial"/>
      <w:b/>
      <w:i/>
      <w:sz w:val="22"/>
    </w:rPr>
  </w:style>
  <w:style w:type="paragraph" w:customStyle="1" w:styleId="Heading3Char">
    <w:name w:val="Heading 3 Char"/>
    <w:link w:val="Heading3Char0"/>
    <w:rPr>
      <w:rFonts w:ascii="Arial" w:hAnsi="Arial"/>
      <w:sz w:val="30"/>
    </w:rPr>
  </w:style>
  <w:style w:type="character" w:customStyle="1" w:styleId="Heading3Char0">
    <w:name w:val="Heading 3 Char"/>
    <w:link w:val="Heading3Char"/>
    <w:rPr>
      <w:rFonts w:ascii="Arial" w:hAnsi="Arial"/>
      <w:sz w:val="30"/>
    </w:rPr>
  </w:style>
  <w:style w:type="paragraph" w:styleId="25">
    <w:name w:val="Quote"/>
    <w:basedOn w:val="a"/>
    <w:next w:val="a"/>
    <w:link w:val="26"/>
    <w:pPr>
      <w:ind w:left="720" w:right="720"/>
    </w:pPr>
    <w:rPr>
      <w:i/>
    </w:rPr>
  </w:style>
  <w:style w:type="character" w:customStyle="1" w:styleId="26">
    <w:name w:val="Цитата 2 Знак"/>
    <w:basedOn w:val="1"/>
    <w:link w:val="25"/>
    <w:rPr>
      <w:rFonts w:ascii="Times New Roman" w:hAnsi="Times New Roman"/>
      <w:i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sz w:val="20"/>
    </w:rPr>
  </w:style>
  <w:style w:type="paragraph" w:customStyle="1" w:styleId="Heading6Char">
    <w:name w:val="Heading 6 Char"/>
    <w:link w:val="Heading6Char0"/>
    <w:rPr>
      <w:rFonts w:ascii="Arial" w:hAnsi="Arial"/>
      <w:b/>
      <w:sz w:val="22"/>
    </w:rPr>
  </w:style>
  <w:style w:type="character" w:customStyle="1" w:styleId="Heading6Char0">
    <w:name w:val="Heading 6 Char"/>
    <w:link w:val="Heading6Char"/>
    <w:rPr>
      <w:rFonts w:ascii="Arial" w:hAnsi="Arial"/>
      <w:b/>
      <w:sz w:val="22"/>
    </w:rPr>
  </w:style>
  <w:style w:type="paragraph" w:styleId="af3">
    <w:name w:val="endnote text"/>
    <w:basedOn w:val="a"/>
    <w:link w:val="af4"/>
  </w:style>
  <w:style w:type="character" w:customStyle="1" w:styleId="af4">
    <w:name w:val="Текст концевой сноски Знак"/>
    <w:basedOn w:val="1"/>
    <w:link w:val="af3"/>
    <w:rPr>
      <w:rFonts w:ascii="Times New Roman" w:hAnsi="Times New Roman"/>
    </w:rPr>
  </w:style>
  <w:style w:type="paragraph" w:customStyle="1" w:styleId="Heading2Char">
    <w:name w:val="Heading 2 Char"/>
    <w:link w:val="Heading2Char0"/>
    <w:rPr>
      <w:rFonts w:ascii="Arial" w:hAnsi="Arial"/>
      <w:sz w:val="34"/>
    </w:rPr>
  </w:style>
  <w:style w:type="character" w:customStyle="1" w:styleId="Heading2Char0">
    <w:name w:val="Heading 2 Char"/>
    <w:link w:val="Heading2Char"/>
    <w:rPr>
      <w:rFonts w:ascii="Arial" w:hAnsi="Arial"/>
      <w:sz w:val="34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rFonts w:ascii="Times New Roman" w:hAnsi="Times New Roman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</w:rPr>
  </w:style>
  <w:style w:type="paragraph" w:styleId="af5">
    <w:name w:val="No Spacing"/>
    <w:link w:val="af6"/>
    <w:rPr>
      <w:rFonts w:ascii="Times New Roman" w:hAnsi="Times New Roman"/>
      <w:sz w:val="24"/>
    </w:rPr>
  </w:style>
  <w:style w:type="character" w:customStyle="1" w:styleId="af6">
    <w:name w:val="Без интервала Знак"/>
    <w:link w:val="af5"/>
    <w:rPr>
      <w:rFonts w:ascii="Times New Roman" w:hAnsi="Times New Roman"/>
      <w:sz w:val="24"/>
    </w:rPr>
  </w:style>
  <w:style w:type="paragraph" w:customStyle="1" w:styleId="15">
    <w:name w:val="Знак примечания1"/>
    <w:link w:val="af7"/>
    <w:rPr>
      <w:sz w:val="16"/>
    </w:rPr>
  </w:style>
  <w:style w:type="character" w:styleId="af7">
    <w:name w:val="annotation reference"/>
    <w:link w:val="15"/>
    <w:rPr>
      <w:sz w:val="16"/>
    </w:rPr>
  </w:style>
  <w:style w:type="paragraph" w:styleId="af8">
    <w:name w:val="TOC Heading"/>
    <w:link w:val="af9"/>
    <w:pPr>
      <w:spacing w:after="200" w:line="276" w:lineRule="auto"/>
    </w:pPr>
    <w:rPr>
      <w:sz w:val="22"/>
    </w:rPr>
  </w:style>
  <w:style w:type="character" w:customStyle="1" w:styleId="af9">
    <w:name w:val="Заголовок оглавления Знак"/>
    <w:link w:val="af8"/>
    <w:rPr>
      <w:sz w:val="22"/>
    </w:rPr>
  </w:style>
  <w:style w:type="paragraph" w:customStyle="1" w:styleId="ConsPlusNormal1">
    <w:name w:val="ConsPlusNormal"/>
    <w:link w:val="ConsPlusNormal2"/>
    <w:rPr>
      <w:rFonts w:ascii="Arial" w:hAnsi="Arial"/>
    </w:rPr>
  </w:style>
  <w:style w:type="character" w:customStyle="1" w:styleId="ConsPlusNormal2">
    <w:name w:val="ConsPlusNormal"/>
    <w:link w:val="ConsPlusNormal1"/>
    <w:rPr>
      <w:rFonts w:ascii="Arial" w:hAnsi="Arial"/>
    </w:rPr>
  </w:style>
  <w:style w:type="paragraph" w:customStyle="1" w:styleId="VDzhevelo">
    <w:name w:val="V_Dzhevelo"/>
    <w:link w:val="VDzhevelo0"/>
    <w:rPr>
      <w:rFonts w:ascii="Arial" w:hAnsi="Arial"/>
    </w:rPr>
  </w:style>
  <w:style w:type="character" w:customStyle="1" w:styleId="VDzhevelo0">
    <w:name w:val="V_Dzhevelo"/>
    <w:link w:val="VDzhevelo"/>
    <w:rPr>
      <w:rFonts w:ascii="Arial" w:hAnsi="Arial"/>
      <w:color w:val="000000"/>
      <w:sz w:val="20"/>
    </w:rPr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sz w:val="28"/>
    </w:rPr>
  </w:style>
  <w:style w:type="paragraph" w:customStyle="1" w:styleId="0">
    <w:name w:val="Знак_0"/>
    <w:basedOn w:val="a"/>
    <w:link w:val="00"/>
    <w:pPr>
      <w:widowControl w:val="0"/>
      <w:spacing w:after="160" w:line="240" w:lineRule="exact"/>
      <w:jc w:val="right"/>
    </w:pPr>
  </w:style>
  <w:style w:type="character" w:customStyle="1" w:styleId="00">
    <w:name w:val="Знак_0"/>
    <w:basedOn w:val="1"/>
    <w:link w:val="0"/>
    <w:rPr>
      <w:rFonts w:ascii="Times New Roman" w:hAnsi="Times New Roman"/>
    </w:rPr>
  </w:style>
  <w:style w:type="paragraph" w:customStyle="1" w:styleId="16">
    <w:name w:val="Знак Знак Знак Знак1"/>
    <w:basedOn w:val="a"/>
    <w:link w:val="17"/>
    <w:pPr>
      <w:spacing w:beforeAutospacing="1" w:afterAutospacing="1"/>
      <w:jc w:val="both"/>
    </w:pPr>
    <w:rPr>
      <w:rFonts w:ascii="Tahoma" w:hAnsi="Tahoma"/>
    </w:rPr>
  </w:style>
  <w:style w:type="character" w:customStyle="1" w:styleId="17">
    <w:name w:val="Знак Знак Знак Знак1"/>
    <w:basedOn w:val="1"/>
    <w:link w:val="16"/>
    <w:rPr>
      <w:rFonts w:ascii="Tahoma" w:hAnsi="Tahom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HeaderChar">
    <w:name w:val="Header Char"/>
    <w:basedOn w:val="13"/>
    <w:link w:val="HeaderChar0"/>
  </w:style>
  <w:style w:type="character" w:customStyle="1" w:styleId="HeaderChar0">
    <w:name w:val="Header Char"/>
    <w:basedOn w:val="a0"/>
    <w:link w:val="HeaderChar"/>
  </w:style>
  <w:style w:type="paragraph" w:styleId="afa">
    <w:name w:val="Body Text Indent"/>
    <w:basedOn w:val="a"/>
    <w:link w:val="afb"/>
    <w:pPr>
      <w:ind w:firstLine="709"/>
      <w:jc w:val="both"/>
    </w:pPr>
    <w:rPr>
      <w:b/>
      <w:sz w:val="24"/>
    </w:rPr>
  </w:style>
  <w:style w:type="character" w:customStyle="1" w:styleId="afb">
    <w:name w:val="Основной текст с отступом Знак"/>
    <w:basedOn w:val="1"/>
    <w:link w:val="afa"/>
    <w:rPr>
      <w:rFonts w:ascii="Times New Roman" w:hAnsi="Times New Roman"/>
      <w:b/>
      <w:sz w:val="24"/>
    </w:rPr>
  </w:style>
  <w:style w:type="paragraph" w:customStyle="1" w:styleId="18">
    <w:name w:val="Гиперссылка1"/>
    <w:link w:val="afc"/>
    <w:rPr>
      <w:color w:val="0000FF"/>
      <w:u w:val="single"/>
    </w:rPr>
  </w:style>
  <w:style w:type="character" w:styleId="afc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Times New Roman" w:hAnsi="Times New Roman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b/>
      <w:sz w:val="28"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rFonts w:ascii="Times New Roman" w:hAnsi="Times New Roman"/>
      <w:sz w:val="24"/>
    </w:rPr>
  </w:style>
  <w:style w:type="paragraph" w:styleId="19">
    <w:name w:val="toc 1"/>
    <w:basedOn w:val="a"/>
    <w:next w:val="a"/>
    <w:link w:val="1a"/>
    <w:uiPriority w:val="39"/>
    <w:pPr>
      <w:spacing w:after="57"/>
    </w:pPr>
  </w:style>
  <w:style w:type="character" w:customStyle="1" w:styleId="1a">
    <w:name w:val="Оглавление 1 Знак"/>
    <w:basedOn w:val="1"/>
    <w:link w:val="19"/>
    <w:rPr>
      <w:rFonts w:ascii="Times New Roman" w:hAnsi="Times New Roman"/>
    </w:rPr>
  </w:style>
  <w:style w:type="paragraph" w:styleId="afd">
    <w:name w:val="List Paragraph"/>
    <w:basedOn w:val="a"/>
    <w:link w:val="af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e">
    <w:name w:val="Абзац списка Знак"/>
    <w:basedOn w:val="1"/>
    <w:link w:val="afd"/>
    <w:rPr>
      <w:rFonts w:ascii="Calibri" w:hAnsi="Calibri"/>
      <w:sz w:val="22"/>
    </w:rPr>
  </w:style>
  <w:style w:type="paragraph" w:customStyle="1" w:styleId="1b">
    <w:name w:val="Номер страницы1"/>
    <w:basedOn w:val="13"/>
    <w:link w:val="aff"/>
  </w:style>
  <w:style w:type="character" w:styleId="aff">
    <w:name w:val="page number"/>
    <w:basedOn w:val="a0"/>
    <w:link w:val="1b"/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  <w:link w:val="ConsPlusCell"/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snippetequal">
    <w:name w:val="snippet_equal"/>
    <w:basedOn w:val="13"/>
    <w:link w:val="snippetequal0"/>
  </w:style>
  <w:style w:type="character" w:customStyle="1" w:styleId="snippetequal0">
    <w:name w:val="snippet_equal"/>
    <w:basedOn w:val="a0"/>
    <w:link w:val="snippetequal"/>
  </w:style>
  <w:style w:type="paragraph" w:customStyle="1" w:styleId="130">
    <w:name w:val="Обычный +13 пт"/>
    <w:basedOn w:val="a"/>
    <w:link w:val="131"/>
    <w:pPr>
      <w:ind w:firstLine="567"/>
      <w:jc w:val="both"/>
    </w:pPr>
    <w:rPr>
      <w:rFonts w:ascii="Arial" w:hAnsi="Arial"/>
      <w:sz w:val="18"/>
    </w:rPr>
  </w:style>
  <w:style w:type="character" w:customStyle="1" w:styleId="131">
    <w:name w:val="Обычный +13 пт"/>
    <w:basedOn w:val="1"/>
    <w:link w:val="130"/>
    <w:rPr>
      <w:rFonts w:ascii="Arial" w:hAnsi="Arial"/>
      <w:sz w:val="18"/>
    </w:rPr>
  </w:style>
  <w:style w:type="paragraph" w:customStyle="1" w:styleId="aff0">
    <w:name w:val="Знак"/>
    <w:basedOn w:val="a"/>
    <w:link w:val="aff1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ff1">
    <w:name w:val="Знак"/>
    <w:basedOn w:val="1"/>
    <w:link w:val="aff0"/>
    <w:rPr>
      <w:rFonts w:ascii="Arial" w:hAnsi="Arial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rFonts w:ascii="Times New Roman" w:hAnsi="Times New Roman"/>
    </w:rPr>
  </w:style>
  <w:style w:type="paragraph" w:styleId="aff2">
    <w:name w:val="annotation text"/>
    <w:basedOn w:val="a"/>
    <w:link w:val="aff3"/>
  </w:style>
  <w:style w:type="character" w:customStyle="1" w:styleId="aff3">
    <w:name w:val="Текст примечания Знак"/>
    <w:basedOn w:val="1"/>
    <w:link w:val="aff2"/>
    <w:rPr>
      <w:rFonts w:ascii="Times New Roman" w:hAnsi="Times New Roman"/>
    </w:rPr>
  </w:style>
  <w:style w:type="paragraph" w:styleId="aff4">
    <w:name w:val="Intense Quote"/>
    <w:basedOn w:val="a"/>
    <w:next w:val="a"/>
    <w:link w:val="aff5"/>
    <w:pPr>
      <w:ind w:left="720" w:right="720"/>
    </w:pPr>
    <w:rPr>
      <w:i/>
    </w:rPr>
  </w:style>
  <w:style w:type="character" w:customStyle="1" w:styleId="aff5">
    <w:name w:val="Выделенная цитата Знак"/>
    <w:basedOn w:val="1"/>
    <w:link w:val="aff4"/>
    <w:rPr>
      <w:rFonts w:ascii="Times New Roman" w:hAnsi="Times New Roman"/>
      <w:i/>
    </w:rPr>
  </w:style>
  <w:style w:type="paragraph" w:customStyle="1" w:styleId="1c">
    <w:name w:val="Знак Знак1"/>
    <w:basedOn w:val="a"/>
    <w:link w:val="1d"/>
    <w:pPr>
      <w:spacing w:beforeAutospacing="1" w:afterAutospacing="1"/>
      <w:ind w:firstLine="567"/>
      <w:jc w:val="both"/>
    </w:pPr>
    <w:rPr>
      <w:rFonts w:ascii="Tahoma" w:hAnsi="Tahoma"/>
    </w:rPr>
  </w:style>
  <w:style w:type="character" w:customStyle="1" w:styleId="1d">
    <w:name w:val="Знак Знак1"/>
    <w:basedOn w:val="1"/>
    <w:link w:val="1c"/>
    <w:rPr>
      <w:rFonts w:ascii="Tahoma" w:hAnsi="Tahoma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rFonts w:ascii="Times New Roman" w:hAnsi="Times New Roman"/>
    </w:rPr>
  </w:style>
  <w:style w:type="paragraph" w:customStyle="1" w:styleId="Heading1Char">
    <w:name w:val="Heading 1 Char"/>
    <w:link w:val="Heading1Char0"/>
    <w:rPr>
      <w:rFonts w:ascii="Arial" w:hAnsi="Arial"/>
      <w:sz w:val="40"/>
    </w:rPr>
  </w:style>
  <w:style w:type="character" w:customStyle="1" w:styleId="Heading1Char0">
    <w:name w:val="Heading 1 Char"/>
    <w:link w:val="Heading1Char"/>
    <w:rPr>
      <w:rFonts w:ascii="Arial" w:hAnsi="Arial"/>
      <w:sz w:val="40"/>
    </w:rPr>
  </w:style>
  <w:style w:type="paragraph" w:customStyle="1" w:styleId="Heading4Char">
    <w:name w:val="Heading 4 Char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link w:val="Heading4Char"/>
    <w:rPr>
      <w:rFonts w:ascii="Arial" w:hAnsi="Arial"/>
      <w:b/>
      <w:sz w:val="26"/>
    </w:rPr>
  </w:style>
  <w:style w:type="paragraph" w:styleId="aff6">
    <w:name w:val="header"/>
    <w:basedOn w:val="a"/>
    <w:link w:val="aff7"/>
    <w:pPr>
      <w:tabs>
        <w:tab w:val="center" w:pos="4677"/>
        <w:tab w:val="right" w:pos="9355"/>
      </w:tabs>
    </w:pPr>
  </w:style>
  <w:style w:type="character" w:customStyle="1" w:styleId="aff7">
    <w:name w:val="Верхний колонтитул Знак"/>
    <w:basedOn w:val="1"/>
    <w:link w:val="aff6"/>
    <w:rPr>
      <w:rFonts w:ascii="Times New Roman" w:hAnsi="Times New Roman"/>
    </w:rPr>
  </w:style>
  <w:style w:type="paragraph" w:customStyle="1" w:styleId="FontStyle15">
    <w:name w:val="Font Style15"/>
    <w:link w:val="FontStyle150"/>
    <w:rPr>
      <w:rFonts w:ascii="Times New Roman" w:hAnsi="Times New Roman"/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styleId="aff8">
    <w:name w:val="Body Text"/>
    <w:basedOn w:val="a"/>
    <w:link w:val="aff9"/>
    <w:pPr>
      <w:jc w:val="both"/>
    </w:pPr>
    <w:rPr>
      <w:sz w:val="28"/>
    </w:rPr>
  </w:style>
  <w:style w:type="character" w:customStyle="1" w:styleId="aff9">
    <w:name w:val="Основной текст Знак"/>
    <w:basedOn w:val="1"/>
    <w:link w:val="aff8"/>
    <w:rPr>
      <w:rFonts w:ascii="Times New Roman" w:hAnsi="Times New Roman"/>
      <w:sz w:val="28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rFonts w:ascii="Times New Roman" w:hAnsi="Times New Roman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paragraph" w:customStyle="1" w:styleId="TitleChar">
    <w:name w:val="Title Char"/>
    <w:link w:val="TitleChar0"/>
    <w:rPr>
      <w:sz w:val="48"/>
    </w:rPr>
  </w:style>
  <w:style w:type="character" w:customStyle="1" w:styleId="TitleChar0">
    <w:name w:val="Title Char"/>
    <w:link w:val="TitleChar"/>
    <w:rPr>
      <w:sz w:val="48"/>
    </w:rPr>
  </w:style>
  <w:style w:type="paragraph" w:styleId="affa">
    <w:name w:val="annotation subject"/>
    <w:basedOn w:val="aff2"/>
    <w:next w:val="aff2"/>
    <w:link w:val="affb"/>
    <w:rPr>
      <w:b/>
    </w:rPr>
  </w:style>
  <w:style w:type="character" w:customStyle="1" w:styleId="affb">
    <w:name w:val="Тема примечания Знак"/>
    <w:basedOn w:val="aff3"/>
    <w:link w:val="affa"/>
    <w:rPr>
      <w:rFonts w:ascii="Times New Roman" w:hAnsi="Times New Roman"/>
      <w:b/>
    </w:rPr>
  </w:style>
  <w:style w:type="paragraph" w:styleId="27">
    <w:name w:val="Body Text Indent 2"/>
    <w:basedOn w:val="a"/>
    <w:link w:val="28"/>
    <w:pPr>
      <w:ind w:left="4395"/>
    </w:pPr>
    <w:rPr>
      <w:b/>
      <w:sz w:val="28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b/>
      <w:sz w:val="28"/>
    </w:rPr>
  </w:style>
  <w:style w:type="paragraph" w:styleId="affc">
    <w:name w:val="Subtitle"/>
    <w:basedOn w:val="a"/>
    <w:next w:val="a"/>
    <w:link w:val="affd"/>
    <w:uiPriority w:val="11"/>
    <w:qFormat/>
    <w:pPr>
      <w:spacing w:before="200" w:after="200"/>
    </w:pPr>
    <w:rPr>
      <w:sz w:val="24"/>
    </w:rPr>
  </w:style>
  <w:style w:type="character" w:customStyle="1" w:styleId="affd">
    <w:name w:val="Подзаголовок Знак"/>
    <w:basedOn w:val="1"/>
    <w:link w:val="affc"/>
    <w:rPr>
      <w:rFonts w:ascii="Times New Roman" w:hAnsi="Times New Roman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fe">
    <w:name w:val="Title"/>
    <w:basedOn w:val="a"/>
    <w:link w:val="afff"/>
    <w:uiPriority w:val="10"/>
    <w:qFormat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ff">
    <w:name w:val="Заголовок Знак"/>
    <w:basedOn w:val="1"/>
    <w:link w:val="affe"/>
    <w:rPr>
      <w:rFonts w:ascii="Arial" w:hAnsi="Arial"/>
      <w:b/>
      <w:sz w:val="28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styleId="afff0">
    <w:name w:val="caption"/>
    <w:basedOn w:val="a"/>
    <w:next w:val="a"/>
    <w:link w:val="afff1"/>
    <w:pPr>
      <w:spacing w:line="276" w:lineRule="auto"/>
    </w:pPr>
    <w:rPr>
      <w:b/>
      <w:color w:val="4F81BD"/>
      <w:sz w:val="18"/>
    </w:rPr>
  </w:style>
  <w:style w:type="character" w:customStyle="1" w:styleId="afff1">
    <w:name w:val="Название объекта Знак"/>
    <w:basedOn w:val="1"/>
    <w:link w:val="afff0"/>
    <w:rPr>
      <w:rFonts w:ascii="Times New Roman" w:hAnsi="Times New Roman"/>
      <w:b/>
      <w:color w:val="4F81BD"/>
      <w:sz w:val="18"/>
    </w:rPr>
  </w:style>
  <w:style w:type="paragraph" w:customStyle="1" w:styleId="afff2">
    <w:link w:val="afff3"/>
    <w:semiHidden/>
    <w:unhideWhenUsed/>
    <w:rPr>
      <w:rFonts w:ascii="Times New Roman" w:hAnsi="Times New Roman"/>
    </w:rPr>
  </w:style>
  <w:style w:type="character" w:customStyle="1" w:styleId="afff3">
    <w:link w:val="afff2"/>
    <w:semiHidden/>
    <w:unhideWhenUsed/>
    <w:rPr>
      <w:rFonts w:ascii="Times New Roman" w:hAnsi="Times New Roman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4"/>
    </w:rPr>
  </w:style>
  <w:style w:type="character" w:customStyle="1" w:styleId="60">
    <w:name w:val="Заголовок 6 Знак"/>
    <w:basedOn w:val="1"/>
    <w:link w:val="6"/>
    <w:rPr>
      <w:rFonts w:ascii="Times New Roman" w:hAnsi="Times New Roman"/>
      <w:b/>
      <w:sz w:val="24"/>
    </w:rPr>
  </w:style>
  <w:style w:type="table" w:customStyle="1" w:styleId="ListTable4-Accent5">
    <w:name w:val="List Table 4 - Accent 5"/>
    <w:basedOn w:val="a1"/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nil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sz="4" w:space="0" w:color="4F81BD"/>
        <w:left w:val="nil"/>
        <w:bottom w:val="single" w:sz="4" w:space="0" w:color="4F81BD"/>
        <w:right w:val="nil"/>
        <w:insideH w:val="nil"/>
        <w:insideV w:val="nil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sz="4" w:space="0" w:color="C3D69B"/>
        <w:left w:val="nil"/>
        <w:bottom w:val="single" w:sz="4" w:space="0" w:color="C3D69B"/>
        <w:right w:val="nil"/>
        <w:insideH w:val="nil"/>
        <w:insideV w:val="nil"/>
      </w:tblBorders>
    </w:tblPr>
  </w:style>
  <w:style w:type="table" w:styleId="-4">
    <w:name w:val="Grid Table 4"/>
    <w:basedOn w:val="a1"/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GridTable3-Accent1">
    <w:name w:val="Grid Table 3 - Accent 1"/>
    <w:basedOn w:val="a1"/>
    <w:tblPr>
      <w:tblBorders>
        <w:top w:val="nil"/>
        <w:left w:val="nil"/>
        <w:bottom w:val="single" w:sz="4" w:space="0" w:color="5D8AC2"/>
        <w:right w:val="nil"/>
        <w:insideH w:val="single" w:sz="4" w:space="0" w:color="5D8AC2"/>
        <w:insideV w:val="single" w:sz="4" w:space="0" w:color="5D8AC2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</w:style>
  <w:style w:type="table" w:customStyle="1" w:styleId="ListTable4-Accent2">
    <w:name w:val="List Table 4 - Accent 2"/>
    <w:basedOn w:val="a1"/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nil"/>
      </w:tblBorders>
    </w:tblPr>
  </w:style>
  <w:style w:type="table" w:styleId="33">
    <w:name w:val="Plain Table 3"/>
    <w:basedOn w:val="a1"/>
    <w:tblPr/>
  </w:style>
  <w:style w:type="table" w:customStyle="1" w:styleId="Bordered">
    <w:name w:val="Bordered"/>
    <w:basedOn w:val="a1"/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</w:style>
  <w:style w:type="table" w:customStyle="1" w:styleId="Lined-Accent1">
    <w:name w:val="Lined - Accent 1"/>
    <w:basedOn w:val="a1"/>
    <w:rPr>
      <w:color w:val="404040"/>
    </w:rPr>
    <w:tblPr/>
  </w:style>
  <w:style w:type="table" w:customStyle="1" w:styleId="GridTable5Dark-Accent2">
    <w:name w:val="Grid Table 5 Dark - Accent 2"/>
    <w:basedOn w:val="a1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1Light-Accent6">
    <w:name w:val="List Table 1 Light - Accent 6"/>
    <w:basedOn w:val="a1"/>
    <w:tblPr/>
  </w:style>
  <w:style w:type="table" w:customStyle="1" w:styleId="ListTable7Colorful-Accent6">
    <w:name w:val="List Table 7 Colorful - Accent 6"/>
    <w:basedOn w:val="a1"/>
    <w:tblPr>
      <w:tblBorders>
        <w:top w:val="nil"/>
        <w:left w:val="nil"/>
        <w:bottom w:val="nil"/>
        <w:right w:val="single" w:sz="4" w:space="0" w:color="FAC090"/>
        <w:insideH w:val="nil"/>
        <w:insideV w:val="nil"/>
      </w:tblBorders>
    </w:tblPr>
  </w:style>
  <w:style w:type="table" w:customStyle="1" w:styleId="GridTable1Light-Accent4">
    <w:name w:val="Grid Table 1 Light - Accent 4"/>
    <w:basedOn w:val="a1"/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GridTable5Dark-Accent4">
    <w:name w:val="Grid Table 5 Dark- Accent 4"/>
    <w:basedOn w:val="a1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3-Accent2">
    <w:name w:val="List Table 3 - Accent 2"/>
    <w:basedOn w:val="a1"/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nil"/>
        <w:insideV w:val="nil"/>
      </w:tblBorders>
    </w:tblPr>
  </w:style>
  <w:style w:type="table" w:customStyle="1" w:styleId="GridTable2-Accent3">
    <w:name w:val="Grid Table 2 - Accent 3"/>
    <w:basedOn w:val="a1"/>
    <w:tblPr>
      <w:tblBorders>
        <w:top w:val="nil"/>
        <w:left w:val="nil"/>
        <w:bottom w:val="single" w:sz="4" w:space="0" w:color="9ABB59"/>
        <w:right w:val="nil"/>
        <w:insideH w:val="single" w:sz="4" w:space="0" w:color="9ABB59"/>
        <w:insideV w:val="single" w:sz="4" w:space="0" w:color="9ABB59"/>
      </w:tblBorders>
    </w:tblPr>
  </w:style>
  <w:style w:type="table" w:styleId="53">
    <w:name w:val="Plain Table 5"/>
    <w:basedOn w:val="a1"/>
    <w:tblPr/>
  </w:style>
  <w:style w:type="table" w:customStyle="1" w:styleId="BorderedLined-Accent3">
    <w:name w:val="Bordered &amp; Lined - Accent 3"/>
    <w:basedOn w:val="a1"/>
    <w:rPr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styleId="-5">
    <w:name w:val="Grid Table 5 Dark"/>
    <w:basedOn w:val="a1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styleId="-6">
    <w:name w:val="Grid Table 6 Colorful"/>
    <w:basedOn w:val="a1"/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GridTable4-Accent2">
    <w:name w:val="Grid Table 4 - Accent 2"/>
    <w:basedOn w:val="a1"/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</w:style>
  <w:style w:type="table" w:customStyle="1" w:styleId="GridTable4-Accent4">
    <w:name w:val="Grid Table 4 - Accent 4"/>
    <w:basedOn w:val="a1"/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</w:style>
  <w:style w:type="table" w:styleId="-3">
    <w:name w:val="Grid Table 3"/>
    <w:basedOn w:val="a1"/>
    <w:tblPr>
      <w:tblBorders>
        <w:top w:val="nil"/>
        <w:left w:val="nil"/>
        <w:bottom w:val="single" w:sz="4" w:space="0" w:color="6A6A6A"/>
        <w:right w:val="nil"/>
        <w:insideH w:val="single" w:sz="4" w:space="0" w:color="6A6A6A"/>
        <w:insideV w:val="single" w:sz="4" w:space="0" w:color="6A6A6A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GridTable1Light-Accent1">
    <w:name w:val="Grid Table 1 Light - Accent 1"/>
    <w:basedOn w:val="a1"/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</w:style>
  <w:style w:type="table" w:styleId="-30">
    <w:name w:val="List Table 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</w:tblPr>
  </w:style>
  <w:style w:type="table" w:customStyle="1" w:styleId="GridTable4-Accent6">
    <w:name w:val="Grid Table 4 - Accent 6"/>
    <w:basedOn w:val="a1"/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BorderedLined-Accent1">
    <w:name w:val="Bordered &amp; Lined - Accent 1"/>
    <w:basedOn w:val="a1"/>
    <w:rPr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</w:style>
  <w:style w:type="table" w:customStyle="1" w:styleId="ListTable5Dark-Accent3">
    <w:name w:val="List Table 5 Dark - Accent 3"/>
    <w:basedOn w:val="a1"/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  <w:insideH w:val="nil"/>
        <w:insideV w:val="nil"/>
      </w:tblBorders>
    </w:tblPr>
  </w:style>
  <w:style w:type="table" w:customStyle="1" w:styleId="Lined-Accent4">
    <w:name w:val="Lined - Accent 4"/>
    <w:basedOn w:val="a1"/>
    <w:rPr>
      <w:color w:val="404040"/>
    </w:rPr>
    <w:tblPr/>
  </w:style>
  <w:style w:type="table" w:customStyle="1" w:styleId="ListTable7Colorful-Accent4">
    <w:name w:val="List Table 7 Colorful - Accent 4"/>
    <w:basedOn w:val="a1"/>
    <w:tblPr>
      <w:tblBorders>
        <w:top w:val="nil"/>
        <w:left w:val="nil"/>
        <w:bottom w:val="nil"/>
        <w:right w:val="single" w:sz="4" w:space="0" w:color="B2A1C6"/>
        <w:insideH w:val="nil"/>
        <w:insideV w:val="nil"/>
      </w:tblBorders>
    </w:tblPr>
  </w:style>
  <w:style w:type="table" w:customStyle="1" w:styleId="ListTable1Light-Accent3">
    <w:name w:val="List Table 1 Light - Accent 3"/>
    <w:basedOn w:val="a1"/>
    <w:tblPr/>
  </w:style>
  <w:style w:type="table" w:styleId="43">
    <w:name w:val="Plain Table 4"/>
    <w:basedOn w:val="a1"/>
    <w:tblPr/>
  </w:style>
  <w:style w:type="table" w:customStyle="1" w:styleId="BorderedLined-Accent6">
    <w:name w:val="Bordered &amp; Lined - Accent 6"/>
    <w:basedOn w:val="a1"/>
    <w:rPr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</w:style>
  <w:style w:type="table" w:styleId="-2">
    <w:name w:val="List Table 2"/>
    <w:basedOn w:val="a1"/>
    <w:tblPr>
      <w:tblBorders>
        <w:top w:val="single" w:sz="4" w:space="0" w:color="6F6F6F"/>
        <w:left w:val="nil"/>
        <w:bottom w:val="single" w:sz="4" w:space="0" w:color="6F6F6F"/>
        <w:right w:val="nil"/>
        <w:insideH w:val="single" w:sz="4" w:space="0" w:color="6F6F6F"/>
        <w:insideV w:val="nil"/>
      </w:tblBorders>
    </w:tblPr>
  </w:style>
  <w:style w:type="table" w:customStyle="1" w:styleId="ListTable3-Accent3">
    <w:name w:val="List Table 3 - Accent 3"/>
    <w:basedOn w:val="a1"/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  <w:insideH w:val="nil"/>
        <w:insideV w:val="nil"/>
      </w:tblBorders>
    </w:tblPr>
  </w:style>
  <w:style w:type="table" w:customStyle="1" w:styleId="GridTable4-Accent3">
    <w:name w:val="Grid Table 4 - Accent 3"/>
    <w:basedOn w:val="a1"/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</w:style>
  <w:style w:type="table" w:customStyle="1" w:styleId="ListTable3-Accent5">
    <w:name w:val="List Table 3 - Accent 5"/>
    <w:basedOn w:val="a1"/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  <w:insideH w:val="nil"/>
        <w:insideV w:val="nil"/>
      </w:tblBorders>
    </w:tblPr>
  </w:style>
  <w:style w:type="table" w:customStyle="1" w:styleId="GridTable7Colorful-Accent5">
    <w:name w:val="Grid Table 7 Colorful - Accent 5"/>
    <w:basedOn w:val="a1"/>
    <w:tblPr>
      <w:tblBorders>
        <w:top w:val="nil"/>
        <w:left w:val="nil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customStyle="1" w:styleId="ListTable3-Accent4">
    <w:name w:val="List Table 3 - Accent 4"/>
    <w:basedOn w:val="a1"/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nil"/>
        <w:insideV w:val="nil"/>
      </w:tblBorders>
    </w:tblPr>
  </w:style>
  <w:style w:type="table" w:customStyle="1" w:styleId="GridTable1Light-Accent5">
    <w:name w:val="Grid Table 1 Light - Accent 5"/>
    <w:basedOn w:val="a1"/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ListTable7Colorful-Accent1">
    <w:name w:val="List Table 7 Colorful - Accent 1"/>
    <w:basedOn w:val="a1"/>
    <w:tblPr>
      <w:tblBorders>
        <w:top w:val="nil"/>
        <w:left w:val="nil"/>
        <w:bottom w:val="nil"/>
        <w:right w:val="single" w:sz="4" w:space="0" w:color="4F81BD"/>
        <w:insideH w:val="nil"/>
        <w:insideV w:val="nil"/>
      </w:tblBorders>
    </w:tblPr>
  </w:style>
  <w:style w:type="table" w:customStyle="1" w:styleId="BorderedLined-Accent5">
    <w:name w:val="Bordered &amp; Lined - Accent 5"/>
    <w:basedOn w:val="a1"/>
    <w:rPr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</w:style>
  <w:style w:type="table" w:customStyle="1" w:styleId="ListTable1Light-Accent4">
    <w:name w:val="List Table 1 Light - Accent 4"/>
    <w:basedOn w:val="a1"/>
    <w:tblPr/>
  </w:style>
  <w:style w:type="table" w:customStyle="1" w:styleId="ListTable6Colorful-Accent5">
    <w:name w:val="List Table 6 Colorful - Accent 5"/>
    <w:basedOn w:val="a1"/>
    <w:tblPr>
      <w:tblBorders>
        <w:top w:val="single" w:sz="4" w:space="0" w:color="92CCDC"/>
        <w:left w:val="nil"/>
        <w:bottom w:val="single" w:sz="4" w:space="0" w:color="92CCDC"/>
        <w:right w:val="nil"/>
        <w:insideH w:val="nil"/>
        <w:insideV w:val="nil"/>
      </w:tblBorders>
    </w:tblPr>
  </w:style>
  <w:style w:type="table" w:customStyle="1" w:styleId="Bordered-Accent5">
    <w:name w:val="Bordered - Accent 5"/>
    <w:basedOn w:val="a1"/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</w:style>
  <w:style w:type="table" w:customStyle="1" w:styleId="Bordered-Accent2">
    <w:name w:val="Bordered - Accent 2"/>
    <w:basedOn w:val="a1"/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</w:style>
  <w:style w:type="table" w:customStyle="1" w:styleId="ListTable4-Accent6">
    <w:name w:val="List Table 4 - Accent 6"/>
    <w:basedOn w:val="a1"/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nil"/>
      </w:tblBorders>
    </w:tblPr>
  </w:style>
  <w:style w:type="table" w:customStyle="1" w:styleId="ListTable7Colorful-Accent2">
    <w:name w:val="List Table 7 Colorful - Accent 2"/>
    <w:basedOn w:val="a1"/>
    <w:tblPr>
      <w:tblBorders>
        <w:top w:val="nil"/>
        <w:left w:val="nil"/>
        <w:bottom w:val="nil"/>
        <w:right w:val="single" w:sz="4" w:space="0" w:color="D99695"/>
        <w:insideH w:val="nil"/>
        <w:insideV w:val="nil"/>
      </w:tblBorders>
    </w:tblPr>
  </w:style>
  <w:style w:type="table" w:customStyle="1" w:styleId="ListTable6Colorful-Accent4">
    <w:name w:val="List Table 6 Colorful - Accent 4"/>
    <w:basedOn w:val="a1"/>
    <w:tblPr>
      <w:tblBorders>
        <w:top w:val="single" w:sz="4" w:space="0" w:color="B2A1C6"/>
        <w:left w:val="nil"/>
        <w:bottom w:val="single" w:sz="4" w:space="0" w:color="B2A1C6"/>
        <w:right w:val="nil"/>
        <w:insideH w:val="nil"/>
        <w:insideV w:val="nil"/>
      </w:tblBorders>
    </w:tblPr>
  </w:style>
  <w:style w:type="table" w:customStyle="1" w:styleId="ListTable7Colorful-Accent3">
    <w:name w:val="List Table 7 Colorful - Accent 3"/>
    <w:basedOn w:val="a1"/>
    <w:tblPr>
      <w:tblBorders>
        <w:top w:val="nil"/>
        <w:left w:val="nil"/>
        <w:bottom w:val="nil"/>
        <w:right w:val="single" w:sz="4" w:space="0" w:color="C3D69B"/>
        <w:insideH w:val="nil"/>
        <w:insideV w:val="nil"/>
      </w:tblBorders>
    </w:tblPr>
  </w:style>
  <w:style w:type="table" w:customStyle="1" w:styleId="Lined-Accent5">
    <w:name w:val="Lined - Accent 5"/>
    <w:basedOn w:val="a1"/>
    <w:rPr>
      <w:color w:val="404040"/>
    </w:rPr>
    <w:tblPr/>
  </w:style>
  <w:style w:type="table" w:customStyle="1" w:styleId="ListTable4-Accent1">
    <w:name w:val="List Table 4 - Accent 1"/>
    <w:basedOn w:val="a1"/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nil"/>
      </w:tblBorders>
    </w:tblPr>
  </w:style>
  <w:style w:type="table" w:customStyle="1" w:styleId="BorderedLined-Accent4">
    <w:name w:val="Bordered &amp; Lined - Accent 4"/>
    <w:basedOn w:val="a1"/>
    <w:rPr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</w:style>
  <w:style w:type="table" w:customStyle="1" w:styleId="ListTable2-Accent5">
    <w:name w:val="List Table 2 - Accent 5"/>
    <w:basedOn w:val="a1"/>
    <w:tblPr>
      <w:tblBorders>
        <w:top w:val="single" w:sz="4" w:space="0" w:color="99D0DE"/>
        <w:left w:val="nil"/>
        <w:bottom w:val="single" w:sz="4" w:space="0" w:color="99D0DE"/>
        <w:right w:val="nil"/>
        <w:insideH w:val="single" w:sz="4" w:space="0" w:color="99D0DE"/>
        <w:insideV w:val="nil"/>
      </w:tblBorders>
    </w:tblPr>
  </w:style>
  <w:style w:type="table" w:customStyle="1" w:styleId="GridTable5Dark-Accent6">
    <w:name w:val="Grid Table 5 Dark - Accent 6"/>
    <w:basedOn w:val="a1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styleId="af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4">
    <w:name w:val="Grid Table 2 - Accent 4"/>
    <w:basedOn w:val="a1"/>
    <w:tblPr>
      <w:tblBorders>
        <w:top w:val="nil"/>
        <w:left w:val="nil"/>
        <w:bottom w:val="single" w:sz="4" w:space="0" w:color="B2A1C6"/>
        <w:right w:val="nil"/>
        <w:insideH w:val="single" w:sz="4" w:space="0" w:color="B2A1C6"/>
        <w:insideV w:val="single" w:sz="4" w:space="0" w:color="B2A1C6"/>
      </w:tblBorders>
    </w:tblPr>
  </w:style>
  <w:style w:type="table" w:customStyle="1" w:styleId="ListTable7Colorful-Accent5">
    <w:name w:val="List Table 7 Colorful - Accent 5"/>
    <w:basedOn w:val="a1"/>
    <w:tblPr>
      <w:tblBorders>
        <w:top w:val="nil"/>
        <w:left w:val="nil"/>
        <w:bottom w:val="nil"/>
        <w:right w:val="single" w:sz="4" w:space="0" w:color="92CCDC"/>
        <w:insideH w:val="nil"/>
        <w:insideV w:val="nil"/>
      </w:tblBorders>
    </w:tblPr>
  </w:style>
  <w:style w:type="table" w:customStyle="1" w:styleId="Lined-Accent3">
    <w:name w:val="Lined - Accent 3"/>
    <w:basedOn w:val="a1"/>
    <w:rPr>
      <w:color w:val="404040"/>
    </w:rPr>
    <w:tblPr/>
  </w:style>
  <w:style w:type="table" w:customStyle="1" w:styleId="ListTable2-Accent4">
    <w:name w:val="List Table 2 - Accent 4"/>
    <w:basedOn w:val="a1"/>
    <w:tblPr>
      <w:tblBorders>
        <w:top w:val="single" w:sz="4" w:space="0" w:color="B7A7CA"/>
        <w:left w:val="nil"/>
        <w:bottom w:val="single" w:sz="4" w:space="0" w:color="B7A7CA"/>
        <w:right w:val="nil"/>
        <w:insideH w:val="single" w:sz="4" w:space="0" w:color="B7A7CA"/>
        <w:insideV w:val="nil"/>
      </w:tblBorders>
    </w:tblPr>
  </w:style>
  <w:style w:type="table" w:customStyle="1" w:styleId="BorderedLined-Accent2">
    <w:name w:val="Bordered &amp; Lined - Accent 2"/>
    <w:basedOn w:val="a1"/>
    <w:rPr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</w:style>
  <w:style w:type="table" w:customStyle="1" w:styleId="GridTable6Colorful-Accent4">
    <w:name w:val="Grid Table 6 Colorful - Accent 4"/>
    <w:basedOn w:val="a1"/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styleId="-50">
    <w:name w:val="List Table 5 Dark"/>
    <w:basedOn w:val="a1"/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  <w:insideH w:val="nil"/>
        <w:insideV w:val="nil"/>
      </w:tblBorders>
    </w:tblPr>
  </w:style>
  <w:style w:type="table" w:styleId="-7">
    <w:name w:val="Grid Table 7 Colorful"/>
    <w:basedOn w:val="a1"/>
    <w:tblPr>
      <w:tblBorders>
        <w:top w:val="nil"/>
        <w:left w:val="nil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</w:style>
  <w:style w:type="table" w:customStyle="1" w:styleId="ListTable3-Accent6">
    <w:name w:val="List Table 3 - Accent 6"/>
    <w:basedOn w:val="a1"/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  <w:insideH w:val="nil"/>
        <w:insideV w:val="nil"/>
      </w:tblBorders>
    </w:tblPr>
  </w:style>
  <w:style w:type="table" w:customStyle="1" w:styleId="ListTable3-Accent1">
    <w:name w:val="List Table 3 - Accent 1"/>
    <w:basedOn w:val="a1"/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nil"/>
        <w:insideV w:val="nil"/>
      </w:tblBorders>
    </w:tblPr>
  </w:style>
  <w:style w:type="table" w:customStyle="1" w:styleId="TableGridLight">
    <w:name w:val="Table Grid Light"/>
    <w:basedOn w:val="a1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GridTable3-Accent4">
    <w:name w:val="Grid Table 3 - Accent 4"/>
    <w:basedOn w:val="a1"/>
    <w:tblPr>
      <w:tblBorders>
        <w:top w:val="nil"/>
        <w:left w:val="nil"/>
        <w:bottom w:val="single" w:sz="4" w:space="0" w:color="B2A1C6"/>
        <w:right w:val="nil"/>
        <w:insideH w:val="single" w:sz="4" w:space="0" w:color="B2A1C6"/>
        <w:insideV w:val="single" w:sz="4" w:space="0" w:color="B2A1C6"/>
      </w:tblBorders>
    </w:tblPr>
  </w:style>
  <w:style w:type="table" w:customStyle="1" w:styleId="GridTable5Dark-Accent3">
    <w:name w:val="Grid Table 5 Dark - Accent 3"/>
    <w:basedOn w:val="a1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2-Accent2">
    <w:name w:val="List Table 2 - Accent 2"/>
    <w:basedOn w:val="a1"/>
    <w:tblPr>
      <w:tblBorders>
        <w:top w:val="single" w:sz="4" w:space="0" w:color="DB9B9A"/>
        <w:left w:val="nil"/>
        <w:bottom w:val="single" w:sz="4" w:space="0" w:color="DB9B9A"/>
        <w:right w:val="nil"/>
        <w:insideH w:val="single" w:sz="4" w:space="0" w:color="DB9B9A"/>
        <w:insideV w:val="nil"/>
      </w:tblBorders>
    </w:tblPr>
  </w:style>
  <w:style w:type="table" w:customStyle="1" w:styleId="Bordered-Accent3">
    <w:name w:val="Bordered - Accent 3"/>
    <w:basedOn w:val="a1"/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</w:style>
  <w:style w:type="table" w:customStyle="1" w:styleId="GridTable4-Accent5">
    <w:name w:val="Grid Table 4 - Accent 5"/>
    <w:basedOn w:val="a1"/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</w:style>
  <w:style w:type="table" w:styleId="-70">
    <w:name w:val="List Table 7 Colorful"/>
    <w:basedOn w:val="a1"/>
    <w:tblPr>
      <w:tblBorders>
        <w:top w:val="nil"/>
        <w:left w:val="nil"/>
        <w:bottom w:val="nil"/>
        <w:right w:val="single" w:sz="4" w:space="0" w:color="7F7F7F"/>
        <w:insideH w:val="nil"/>
        <w:insideV w:val="nil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  <w:insideH w:val="nil"/>
        <w:insideV w:val="nil"/>
      </w:tblBorders>
    </w:tblPr>
  </w:style>
  <w:style w:type="table" w:customStyle="1" w:styleId="GridTable7Colorful-Accent2">
    <w:name w:val="Grid Table 7 Colorful - Accent 2"/>
    <w:basedOn w:val="a1"/>
    <w:tblPr>
      <w:tblBorders>
        <w:top w:val="nil"/>
        <w:left w:val="nil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  <w:insideH w:val="nil"/>
        <w:insideV w:val="nil"/>
      </w:tblBorders>
    </w:tblPr>
  </w:style>
  <w:style w:type="table" w:customStyle="1" w:styleId="GridTable2-Accent2">
    <w:name w:val="Grid Table 2 - Accent 2"/>
    <w:basedOn w:val="a1"/>
    <w:tblPr>
      <w:tblBorders>
        <w:top w:val="nil"/>
        <w:left w:val="nil"/>
        <w:bottom w:val="single" w:sz="4" w:space="0" w:color="D99695"/>
        <w:right w:val="nil"/>
        <w:insideH w:val="single" w:sz="4" w:space="0" w:color="D99695"/>
        <w:insideV w:val="single" w:sz="4" w:space="0" w:color="D99695"/>
      </w:tblBorders>
    </w:tblPr>
  </w:style>
  <w:style w:type="table" w:customStyle="1" w:styleId="ListTable1Light-Accent2">
    <w:name w:val="List Table 1 Light - Accent 2"/>
    <w:basedOn w:val="a1"/>
    <w:tblPr/>
  </w:style>
  <w:style w:type="table" w:styleId="1e">
    <w:name w:val="Plain Table 1"/>
    <w:basedOn w:val="a1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ListTable4-Accent3">
    <w:name w:val="List Table 4 - Accent 3"/>
    <w:basedOn w:val="a1"/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nil"/>
      </w:tblBorders>
    </w:tblPr>
  </w:style>
  <w:style w:type="table" w:customStyle="1" w:styleId="ListTable1Light-Accent5">
    <w:name w:val="List Table 1 Light - Accent 5"/>
    <w:basedOn w:val="a1"/>
    <w:tblPr/>
  </w:style>
  <w:style w:type="table" w:customStyle="1" w:styleId="Lined-Accent6">
    <w:name w:val="Lined - Accent 6"/>
    <w:basedOn w:val="a1"/>
    <w:rPr>
      <w:color w:val="404040"/>
    </w:rPr>
    <w:tblPr/>
  </w:style>
  <w:style w:type="table" w:styleId="-1">
    <w:name w:val="Grid Table 1 Light"/>
    <w:basedOn w:val="a1"/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</w:style>
  <w:style w:type="table" w:customStyle="1" w:styleId="Bordered-Accent6">
    <w:name w:val="Bordered - Accent 6"/>
    <w:basedOn w:val="a1"/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Lined-Accent">
    <w:name w:val="Lined - Accent"/>
    <w:basedOn w:val="a1"/>
    <w:rPr>
      <w:color w:val="404040"/>
    </w:rPr>
    <w:tblPr/>
  </w:style>
  <w:style w:type="table" w:styleId="-10">
    <w:name w:val="List Table 1 Light"/>
    <w:basedOn w:val="a1"/>
    <w:tblPr/>
  </w:style>
  <w:style w:type="table" w:customStyle="1" w:styleId="GridTable2-Accent5">
    <w:name w:val="Grid Table 2 - Accent 5"/>
    <w:basedOn w:val="a1"/>
    <w:tblPr>
      <w:tblBorders>
        <w:top w:val="nil"/>
        <w:left w:val="nil"/>
        <w:bottom w:val="single" w:sz="4" w:space="0" w:color="4BACC6"/>
        <w:right w:val="nil"/>
        <w:insideH w:val="single" w:sz="4" w:space="0" w:color="4BACC6"/>
        <w:insideV w:val="single" w:sz="4" w:space="0" w:color="4BACC6"/>
      </w:tblBorders>
    </w:tblPr>
  </w:style>
  <w:style w:type="table" w:customStyle="1" w:styleId="GridTable5Dark-Accent5">
    <w:name w:val="Grid Table 5 Dark - Accent 5"/>
    <w:basedOn w:val="a1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3-Accent6">
    <w:name w:val="Grid Table 3 - Accent 6"/>
    <w:basedOn w:val="a1"/>
    <w:tblPr>
      <w:tblBorders>
        <w:top w:val="nil"/>
        <w:left w:val="nil"/>
        <w:bottom w:val="single" w:sz="4" w:space="0" w:color="F79646"/>
        <w:right w:val="nil"/>
        <w:insideH w:val="single" w:sz="4" w:space="0" w:color="F79646"/>
        <w:insideV w:val="single" w:sz="4" w:space="0" w:color="F79646"/>
      </w:tblBorders>
    </w:tblPr>
  </w:style>
  <w:style w:type="table" w:customStyle="1" w:styleId="ListTable2-Accent1">
    <w:name w:val="List Table 2 - Accent 1"/>
    <w:basedOn w:val="a1"/>
    <w:tblPr>
      <w:tblBorders>
        <w:top w:val="single" w:sz="4" w:space="0" w:color="9BB7D9"/>
        <w:left w:val="nil"/>
        <w:bottom w:val="single" w:sz="4" w:space="0" w:color="9BB7D9"/>
        <w:right w:val="nil"/>
        <w:insideH w:val="single" w:sz="4" w:space="0" w:color="9BB7D9"/>
        <w:insideV w:val="nil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sz="4" w:space="0" w:color="D99695"/>
        <w:left w:val="nil"/>
        <w:bottom w:val="single" w:sz="4" w:space="0" w:color="D99695"/>
        <w:right w:val="nil"/>
        <w:insideH w:val="nil"/>
        <w:insideV w:val="nil"/>
      </w:tblBorders>
    </w:tblPr>
  </w:style>
  <w:style w:type="table" w:customStyle="1" w:styleId="Bordered-Accent4">
    <w:name w:val="Bordered - Accent 4"/>
    <w:basedOn w:val="a1"/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</w:style>
  <w:style w:type="table" w:customStyle="1" w:styleId="GridTable3-Accent2">
    <w:name w:val="Grid Table 3 - Accent 2"/>
    <w:basedOn w:val="a1"/>
    <w:tblPr>
      <w:tblBorders>
        <w:top w:val="nil"/>
        <w:left w:val="nil"/>
        <w:bottom w:val="single" w:sz="4" w:space="0" w:color="D99695"/>
        <w:right w:val="nil"/>
        <w:insideH w:val="single" w:sz="4" w:space="0" w:color="D99695"/>
        <w:insideV w:val="single" w:sz="4" w:space="0" w:color="D99695"/>
      </w:tblBorders>
    </w:tblPr>
  </w:style>
  <w:style w:type="table" w:styleId="-60">
    <w:name w:val="List Table 6 Colorful"/>
    <w:basedOn w:val="a1"/>
    <w:tblPr>
      <w:tblBorders>
        <w:top w:val="single" w:sz="4" w:space="0" w:color="7F7F7F"/>
        <w:left w:val="nil"/>
        <w:bottom w:val="single" w:sz="4" w:space="0" w:color="7F7F7F"/>
        <w:right w:val="nil"/>
        <w:insideH w:val="nil"/>
        <w:insideV w:val="nil"/>
      </w:tblBorders>
    </w:tblPr>
  </w:style>
  <w:style w:type="table" w:customStyle="1" w:styleId="GridTable7Colorful-Accent6">
    <w:name w:val="Grid Table 7 Colorful - Accent 6"/>
    <w:basedOn w:val="a1"/>
    <w:tblPr>
      <w:tblBorders>
        <w:top w:val="nil"/>
        <w:left w:val="nil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</w:style>
  <w:style w:type="table" w:customStyle="1" w:styleId="Bordered-Accent1">
    <w:name w:val="Bordered - Accent 1"/>
    <w:basedOn w:val="a1"/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  <w:insideH w:val="nil"/>
        <w:insideV w:val="nil"/>
      </w:tblBorders>
    </w:tblPr>
  </w:style>
  <w:style w:type="table" w:customStyle="1" w:styleId="GridTable4-Accent1">
    <w:name w:val="Grid Table 4 - Accent 1"/>
    <w:basedOn w:val="a1"/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</w:style>
  <w:style w:type="table" w:styleId="29">
    <w:name w:val="Plain Table 2"/>
    <w:basedOn w:val="a1"/>
    <w:tblPr>
      <w:tblBorders>
        <w:top w:val="single" w:sz="4" w:space="0" w:color="000000"/>
        <w:left w:val="nil"/>
        <w:bottom w:val="single" w:sz="4" w:space="0" w:color="000000"/>
        <w:right w:val="nil"/>
        <w:insideH w:val="nil"/>
        <w:insideV w:val="nil"/>
      </w:tblBorders>
    </w:tblPr>
  </w:style>
  <w:style w:type="table" w:customStyle="1" w:styleId="ListTable4-Accent4">
    <w:name w:val="List Table 4 - Accent 4"/>
    <w:basedOn w:val="a1"/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nil"/>
      </w:tblBorders>
    </w:tblPr>
  </w:style>
  <w:style w:type="table" w:customStyle="1" w:styleId="GridTable7Colorful-Accent4">
    <w:name w:val="Grid Table 7 Colorful - Accent 4"/>
    <w:basedOn w:val="a1"/>
    <w:tblPr>
      <w:tblBorders>
        <w:top w:val="nil"/>
        <w:left w:val="nil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sz="4" w:space="0" w:color="FAC090"/>
        <w:left w:val="nil"/>
        <w:bottom w:val="single" w:sz="4" w:space="0" w:color="FAC090"/>
        <w:right w:val="nil"/>
        <w:insideH w:val="nil"/>
        <w:insideV w:val="nil"/>
      </w:tblBorders>
    </w:tblPr>
  </w:style>
  <w:style w:type="table" w:styleId="-40">
    <w:name w:val="List Table 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nil"/>
      </w:tblBorders>
    </w:tblPr>
  </w:style>
  <w:style w:type="table" w:customStyle="1" w:styleId="GridTable7Colorful-Accent3">
    <w:name w:val="Grid Table 7 Colorful - Accent 3"/>
    <w:basedOn w:val="a1"/>
    <w:tblPr>
      <w:tblBorders>
        <w:top w:val="nil"/>
        <w:left w:val="nil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</w:style>
  <w:style w:type="table" w:customStyle="1" w:styleId="GridTable1Light-Accent6">
    <w:name w:val="Grid Table 1 Light - Accent 6"/>
    <w:basedOn w:val="a1"/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</w:style>
  <w:style w:type="table" w:customStyle="1" w:styleId="GridTable5Dark-Accent1">
    <w:name w:val="Grid Table 5 Dark- Accent 1"/>
    <w:basedOn w:val="a1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ListTable2-Accent3">
    <w:name w:val="List Table 2 - Accent 3"/>
    <w:basedOn w:val="a1"/>
    <w:tblPr>
      <w:tblBorders>
        <w:top w:val="single" w:sz="4" w:space="0" w:color="C6D8A1"/>
        <w:left w:val="nil"/>
        <w:bottom w:val="single" w:sz="4" w:space="0" w:color="C6D8A1"/>
        <w:right w:val="nil"/>
        <w:insideH w:val="single" w:sz="4" w:space="0" w:color="C6D8A1"/>
        <w:insideV w:val="nil"/>
      </w:tblBorders>
    </w:tblPr>
  </w:style>
  <w:style w:type="table" w:customStyle="1" w:styleId="ListTable1Light-Accent1">
    <w:name w:val="List Table 1 Light - Accent 1"/>
    <w:basedOn w:val="a1"/>
    <w:tblPr/>
  </w:style>
  <w:style w:type="table" w:styleId="-20">
    <w:name w:val="Grid Table 2"/>
    <w:basedOn w:val="a1"/>
    <w:tblPr>
      <w:tblBorders>
        <w:top w:val="nil"/>
        <w:left w:val="nil"/>
        <w:bottom w:val="single" w:sz="4" w:space="0" w:color="6A6A6A"/>
        <w:right w:val="nil"/>
        <w:insideH w:val="single" w:sz="4" w:space="0" w:color="6A6A6A"/>
        <w:insideV w:val="single" w:sz="4" w:space="0" w:color="6A6A6A"/>
      </w:tblBorders>
    </w:tblPr>
  </w:style>
  <w:style w:type="table" w:customStyle="1" w:styleId="ListTable5Dark-Accent5">
    <w:name w:val="List Table 5 Dark - Accent 5"/>
    <w:basedOn w:val="a1"/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  <w:insideH w:val="nil"/>
        <w:insideV w:val="nil"/>
      </w:tblBorders>
    </w:tblPr>
  </w:style>
  <w:style w:type="table" w:customStyle="1" w:styleId="ListTable2-Accent6">
    <w:name w:val="List Table 2 - Accent 6"/>
    <w:basedOn w:val="a1"/>
    <w:tblPr>
      <w:tblBorders>
        <w:top w:val="single" w:sz="4" w:space="0" w:color="FAC396"/>
        <w:left w:val="nil"/>
        <w:bottom w:val="single" w:sz="4" w:space="0" w:color="FAC396"/>
        <w:right w:val="nil"/>
        <w:insideH w:val="single" w:sz="4" w:space="0" w:color="FAC396"/>
        <w:insideV w:val="nil"/>
      </w:tblBorders>
    </w:tblPr>
  </w:style>
  <w:style w:type="table" w:customStyle="1" w:styleId="GridTable3-Accent3">
    <w:name w:val="Grid Table 3 - Accent 3"/>
    <w:basedOn w:val="a1"/>
    <w:tblPr>
      <w:tblBorders>
        <w:top w:val="nil"/>
        <w:left w:val="nil"/>
        <w:bottom w:val="single" w:sz="4" w:space="0" w:color="9ABB59"/>
        <w:right w:val="nil"/>
        <w:insideH w:val="single" w:sz="4" w:space="0" w:color="9ABB59"/>
        <w:insideV w:val="single" w:sz="4" w:space="0" w:color="9ABB59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  <w:insideH w:val="nil"/>
        <w:insideV w:val="nil"/>
      </w:tblBorders>
    </w:tblPr>
  </w:style>
  <w:style w:type="table" w:customStyle="1" w:styleId="GridTable2-Accent1">
    <w:name w:val="Grid Table 2 - Accent 1"/>
    <w:basedOn w:val="a1"/>
    <w:tblPr>
      <w:tblBorders>
        <w:top w:val="nil"/>
        <w:left w:val="nil"/>
        <w:bottom w:val="single" w:sz="4" w:space="0" w:color="5D8AC2"/>
        <w:right w:val="nil"/>
        <w:insideH w:val="single" w:sz="4" w:space="0" w:color="5D8AC2"/>
        <w:insideV w:val="single" w:sz="4" w:space="0" w:color="5D8AC2"/>
      </w:tblBorders>
    </w:tblPr>
  </w:style>
  <w:style w:type="table" w:customStyle="1" w:styleId="GridTable7Colorful-Accent1">
    <w:name w:val="Grid Table 7 Colorful - Accent 1"/>
    <w:basedOn w:val="a1"/>
    <w:tblPr>
      <w:tblBorders>
        <w:top w:val="nil"/>
        <w:left w:val="nil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</w:style>
  <w:style w:type="table" w:customStyle="1" w:styleId="Lined-Accent2">
    <w:name w:val="Lined - Accent 2"/>
    <w:basedOn w:val="a1"/>
    <w:rPr>
      <w:color w:val="404040"/>
    </w:rPr>
    <w:tblPr/>
  </w:style>
  <w:style w:type="table" w:customStyle="1" w:styleId="GridTable2-Accent6">
    <w:name w:val="Grid Table 2 - Accent 6"/>
    <w:basedOn w:val="a1"/>
    <w:tblPr>
      <w:tblBorders>
        <w:top w:val="nil"/>
        <w:left w:val="nil"/>
        <w:bottom w:val="single" w:sz="4" w:space="0" w:color="F79646"/>
        <w:right w:val="nil"/>
        <w:insideH w:val="single" w:sz="4" w:space="0" w:color="F79646"/>
        <w:insideV w:val="single" w:sz="4" w:space="0" w:color="F79646"/>
      </w:tblBorders>
    </w:tblPr>
  </w:style>
  <w:style w:type="table" w:customStyle="1" w:styleId="GridTable3-Accent5">
    <w:name w:val="Grid Table 3 - Accent 5"/>
    <w:basedOn w:val="a1"/>
    <w:tblPr>
      <w:tblBorders>
        <w:top w:val="nil"/>
        <w:left w:val="nil"/>
        <w:bottom w:val="single" w:sz="4" w:space="0" w:color="4BACC6"/>
        <w:right w:val="nil"/>
        <w:insideH w:val="single" w:sz="4" w:space="0" w:color="4BACC6"/>
        <w:insideV w:val="single" w:sz="4" w:space="0" w:color="4BACC6"/>
      </w:tblBorders>
    </w:tblPr>
  </w:style>
  <w:style w:type="table" w:customStyle="1" w:styleId="BorderedLined-Accent">
    <w:name w:val="Bordered &amp; Lined - Accent"/>
    <w:basedOn w:val="a1"/>
    <w:rPr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FF3696CC0E72D30E85EBEEAAA3143DAF3E21AFADAAFBAF6A9CE31AAB438CFC3EDD6F931E2FC16FDA45070cACA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FF3696CC0E72D30E85EBEEAAA3143DAF3E21AFADAAFBAF6A9CE31AAB438CFC3EDD6F931E2FC16FDA45070cAC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045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8443</Words>
  <Characters>48131</Characters>
  <Application>Microsoft Office Word</Application>
  <DocSecurity>0</DocSecurity>
  <Lines>401</Lines>
  <Paragraphs>112</Paragraphs>
  <ScaleCrop>false</ScaleCrop>
  <Company/>
  <LinksUpToDate>false</LinksUpToDate>
  <CharactersWithSpaces>56462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2026-09-29T17:06:00Z</dcterms:created>
  <dcterms:modified xsi:type="dcterms:W3CDTF">2026-09-29T17:06:00Z</dcterms:modified>
</cp:coreProperties>
</file>