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РОССИЙСКАЯ ФЕДЕРАЦИЯ</w:t>
      </w:r>
    </w:p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СОВЕТ ДВОЙНОВСКОГО СЕЛЬСКОГО ПОСЕЛЕНИЯ</w:t>
      </w:r>
    </w:p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НОВОНИКОЛАЕВСКОГО МУНИЦИПАЛЬНОГО РАЙОНА</w:t>
      </w:r>
    </w:p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ВОЛГОГРАДСКАЯ ОБЛАСТЬ</w:t>
      </w:r>
    </w:p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___________________________________________________________________________</w:t>
      </w:r>
    </w:p>
    <w:p w:rsidR="00C4316E" w:rsidRPr="00284A25" w:rsidRDefault="00C4316E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:rsidR="00C4316E" w:rsidRPr="00284A25" w:rsidRDefault="00AE74F3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РЕШЕНИЕ  № 43/2</w:t>
      </w:r>
    </w:p>
    <w:p w:rsidR="00C4316E" w:rsidRPr="00284A25" w:rsidRDefault="00C4316E" w:rsidP="00284A2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:rsidR="00C4316E" w:rsidRPr="00284A25" w:rsidRDefault="00AE74F3" w:rsidP="00284A25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от «10»  марта 2026 года</w:t>
      </w:r>
    </w:p>
    <w:p w:rsidR="00C4316E" w:rsidRPr="00284A25" w:rsidRDefault="00C4316E" w:rsidP="00284A25">
      <w:pPr>
        <w:widowControl w:val="0"/>
        <w:jc w:val="center"/>
        <w:rPr>
          <w:rFonts w:ascii="Arial" w:hAnsi="Arial" w:cs="Arial"/>
          <w:szCs w:val="24"/>
        </w:rPr>
      </w:pPr>
    </w:p>
    <w:p w:rsidR="00C4316E" w:rsidRPr="00284A25" w:rsidRDefault="00AE74F3" w:rsidP="00284A25">
      <w:pPr>
        <w:widowControl w:val="0"/>
        <w:ind w:right="3571"/>
        <w:jc w:val="both"/>
        <w:outlineLvl w:val="0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«О</w:t>
      </w:r>
      <w:r w:rsidRPr="00284A25">
        <w:rPr>
          <w:rFonts w:ascii="Arial" w:hAnsi="Arial" w:cs="Arial"/>
          <w:szCs w:val="24"/>
        </w:rPr>
        <w:t xml:space="preserve"> внесении изменений в решение Совета Двойновского сельского поселения Новониколаевского муниципального района Волгоградской области от 19.11.2019 № 11/1 «Об установлении налога на имущество физических лиц»</w:t>
      </w:r>
    </w:p>
    <w:p w:rsidR="00C4316E" w:rsidRPr="00284A25" w:rsidRDefault="00C4316E" w:rsidP="00284A25">
      <w:pPr>
        <w:widowControl w:val="0"/>
        <w:ind w:right="3571"/>
        <w:jc w:val="both"/>
        <w:outlineLvl w:val="0"/>
        <w:rPr>
          <w:rFonts w:ascii="Arial" w:hAnsi="Arial" w:cs="Arial"/>
          <w:szCs w:val="24"/>
        </w:rPr>
      </w:pPr>
    </w:p>
    <w:p w:rsidR="00C4316E" w:rsidRPr="00284A25" w:rsidRDefault="00AE74F3" w:rsidP="00284A25">
      <w:pPr>
        <w:pStyle w:val="1a"/>
        <w:ind w:firstLine="709"/>
        <w:jc w:val="both"/>
        <w:rPr>
          <w:rFonts w:ascii="Arial" w:hAnsi="Arial" w:cs="Arial"/>
          <w:sz w:val="24"/>
          <w:szCs w:val="24"/>
        </w:rPr>
      </w:pPr>
      <w:r w:rsidRPr="00284A25">
        <w:rPr>
          <w:rFonts w:ascii="Arial" w:hAnsi="Arial" w:cs="Arial"/>
          <w:sz w:val="24"/>
          <w:szCs w:val="24"/>
        </w:rPr>
        <w:t>В соответствии со статьями 5, 12, 15, главой 32 Н</w:t>
      </w:r>
      <w:r w:rsidRPr="00284A25">
        <w:rPr>
          <w:rFonts w:ascii="Arial" w:hAnsi="Arial" w:cs="Arial"/>
          <w:sz w:val="24"/>
          <w:szCs w:val="24"/>
        </w:rPr>
        <w:t>алогового кодекса Российской Федерации, Федеральным законом от 06.10.2003 № 131-ФЗ                     "Об общих принципах организации местного самоуправления в Российской Федерации" и Уставом Двойновского сельского поселения Новониколаевского муниципально</w:t>
      </w:r>
      <w:r w:rsidRPr="00284A25">
        <w:rPr>
          <w:rFonts w:ascii="Arial" w:hAnsi="Arial" w:cs="Arial"/>
          <w:sz w:val="24"/>
          <w:szCs w:val="24"/>
        </w:rPr>
        <w:t>го района Волгоградской области, Совет Двойновского сельского поселения Новониколаевского муниципального района Волгоградской области</w:t>
      </w:r>
    </w:p>
    <w:p w:rsidR="00C4316E" w:rsidRPr="00284A25" w:rsidRDefault="00C4316E" w:rsidP="00284A25">
      <w:pPr>
        <w:pStyle w:val="1a"/>
        <w:ind w:firstLine="709"/>
        <w:jc w:val="both"/>
        <w:rPr>
          <w:rFonts w:ascii="Arial" w:hAnsi="Arial" w:cs="Arial"/>
          <w:sz w:val="24"/>
          <w:szCs w:val="24"/>
        </w:rPr>
      </w:pPr>
    </w:p>
    <w:p w:rsidR="00C4316E" w:rsidRPr="00284A25" w:rsidRDefault="00AE74F3" w:rsidP="00284A25">
      <w:pPr>
        <w:pStyle w:val="1a"/>
        <w:ind w:firstLine="709"/>
        <w:jc w:val="both"/>
        <w:rPr>
          <w:rFonts w:ascii="Arial" w:hAnsi="Arial" w:cs="Arial"/>
          <w:sz w:val="24"/>
          <w:szCs w:val="24"/>
        </w:rPr>
      </w:pPr>
      <w:r w:rsidRPr="00284A25">
        <w:rPr>
          <w:rFonts w:ascii="Arial" w:hAnsi="Arial" w:cs="Arial"/>
          <w:sz w:val="24"/>
          <w:szCs w:val="24"/>
        </w:rPr>
        <w:t xml:space="preserve">РЕШИЛ:  </w:t>
      </w:r>
    </w:p>
    <w:p w:rsidR="00C4316E" w:rsidRPr="00284A25" w:rsidRDefault="00AE74F3" w:rsidP="00284A25">
      <w:pPr>
        <w:pStyle w:val="13"/>
        <w:numPr>
          <w:ilvl w:val="0"/>
          <w:numId w:val="1"/>
        </w:numPr>
        <w:spacing w:beforeAutospacing="0" w:afterAutospacing="0"/>
        <w:ind w:left="0" w:firstLine="567"/>
        <w:jc w:val="both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Внести в решение Совета Двойновского сельского поселения Новониколаевского муниципального района Волгоградской о</w:t>
      </w:r>
      <w:r w:rsidRPr="00284A25">
        <w:rPr>
          <w:rFonts w:ascii="Arial" w:hAnsi="Arial" w:cs="Arial"/>
          <w:szCs w:val="24"/>
        </w:rPr>
        <w:t>бласти от 19.11.2019 г. № 11/1 «Об установлении налога на имущество физических лиц» (далее Решение) следующие изменения:</w:t>
      </w:r>
    </w:p>
    <w:p w:rsidR="00C4316E" w:rsidRPr="00284A25" w:rsidRDefault="00AE74F3" w:rsidP="00284A25">
      <w:pPr>
        <w:pStyle w:val="13"/>
        <w:numPr>
          <w:ilvl w:val="1"/>
          <w:numId w:val="1"/>
        </w:numPr>
        <w:spacing w:beforeAutospacing="0" w:afterAutospacing="0"/>
        <w:ind w:left="0" w:firstLine="851"/>
        <w:jc w:val="both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>В пункте 2 статьи 5  Решения слова «</w:t>
      </w:r>
      <w:r w:rsidRPr="00284A25">
        <w:rPr>
          <w:rFonts w:ascii="Arial" w:hAnsi="Arial" w:cs="Arial"/>
          <w:szCs w:val="24"/>
        </w:rPr>
        <w:t>семьи, имеющие трех и более несовершеннолетних детей</w:t>
      </w:r>
      <w:proofErr w:type="gramStart"/>
      <w:r w:rsidRPr="00284A25">
        <w:rPr>
          <w:rFonts w:ascii="Arial" w:hAnsi="Arial" w:cs="Arial"/>
          <w:szCs w:val="24"/>
        </w:rPr>
        <w:t>.</w:t>
      </w:r>
      <w:r w:rsidRPr="00284A25">
        <w:rPr>
          <w:rFonts w:ascii="Arial" w:hAnsi="Arial" w:cs="Arial"/>
          <w:szCs w:val="24"/>
        </w:rPr>
        <w:t xml:space="preserve">» </w:t>
      </w:r>
      <w:proofErr w:type="gramEnd"/>
      <w:r w:rsidRPr="00284A25">
        <w:rPr>
          <w:rFonts w:ascii="Arial" w:hAnsi="Arial" w:cs="Arial"/>
          <w:szCs w:val="24"/>
        </w:rPr>
        <w:t>заменить словами «</w:t>
      </w:r>
      <w:r w:rsidRPr="00284A25">
        <w:rPr>
          <w:rFonts w:ascii="Arial" w:hAnsi="Arial" w:cs="Arial"/>
          <w:szCs w:val="24"/>
        </w:rPr>
        <w:t>многодетные семьи;</w:t>
      </w:r>
      <w:r w:rsidRPr="00284A25">
        <w:rPr>
          <w:rFonts w:ascii="Arial" w:hAnsi="Arial" w:cs="Arial"/>
          <w:szCs w:val="24"/>
        </w:rPr>
        <w:t>»</w:t>
      </w:r>
      <w:bookmarkStart w:id="0" w:name="Par56"/>
      <w:bookmarkEnd w:id="0"/>
      <w:r w:rsidRPr="00284A25">
        <w:rPr>
          <w:rFonts w:ascii="Arial" w:hAnsi="Arial" w:cs="Arial"/>
          <w:szCs w:val="24"/>
        </w:rPr>
        <w:t>.</w:t>
      </w:r>
    </w:p>
    <w:p w:rsidR="00C4316E" w:rsidRPr="00284A25" w:rsidRDefault="00AE74F3" w:rsidP="00284A25">
      <w:pPr>
        <w:ind w:firstLine="567"/>
        <w:jc w:val="both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 xml:space="preserve"> 2. Н</w:t>
      </w:r>
      <w:r w:rsidRPr="00284A25">
        <w:rPr>
          <w:rFonts w:ascii="Arial" w:hAnsi="Arial" w:cs="Arial"/>
          <w:szCs w:val="24"/>
        </w:rPr>
        <w:t>астоящее решение вступает в силу после его официального опубликования.</w:t>
      </w:r>
    </w:p>
    <w:p w:rsidR="00C4316E" w:rsidRPr="00284A25" w:rsidRDefault="00C4316E" w:rsidP="00284A25">
      <w:pPr>
        <w:ind w:firstLine="709"/>
        <w:jc w:val="both"/>
        <w:rPr>
          <w:rFonts w:ascii="Arial" w:hAnsi="Arial" w:cs="Arial"/>
          <w:szCs w:val="24"/>
        </w:rPr>
      </w:pPr>
    </w:p>
    <w:p w:rsidR="00284A25" w:rsidRDefault="00284A25" w:rsidP="00284A25">
      <w:pPr>
        <w:jc w:val="both"/>
        <w:rPr>
          <w:rFonts w:ascii="Arial" w:hAnsi="Arial" w:cs="Arial"/>
          <w:szCs w:val="24"/>
        </w:rPr>
      </w:pPr>
    </w:p>
    <w:p w:rsidR="00284A25" w:rsidRDefault="00284A25" w:rsidP="00284A25">
      <w:pPr>
        <w:jc w:val="both"/>
        <w:rPr>
          <w:rFonts w:ascii="Arial" w:hAnsi="Arial" w:cs="Arial"/>
          <w:szCs w:val="24"/>
        </w:rPr>
      </w:pPr>
    </w:p>
    <w:p w:rsidR="00284A25" w:rsidRDefault="00284A25" w:rsidP="00284A25">
      <w:pPr>
        <w:jc w:val="both"/>
        <w:rPr>
          <w:rFonts w:ascii="Arial" w:hAnsi="Arial" w:cs="Arial"/>
          <w:szCs w:val="24"/>
        </w:rPr>
      </w:pPr>
    </w:p>
    <w:p w:rsidR="00284A25" w:rsidRDefault="00284A25" w:rsidP="00284A25">
      <w:pPr>
        <w:jc w:val="both"/>
        <w:rPr>
          <w:rFonts w:ascii="Arial" w:hAnsi="Arial" w:cs="Arial"/>
          <w:szCs w:val="24"/>
        </w:rPr>
      </w:pPr>
    </w:p>
    <w:p w:rsidR="00284A25" w:rsidRDefault="00284A25" w:rsidP="00284A25">
      <w:pPr>
        <w:jc w:val="both"/>
        <w:rPr>
          <w:rFonts w:ascii="Arial" w:hAnsi="Arial" w:cs="Arial"/>
          <w:szCs w:val="24"/>
        </w:rPr>
      </w:pPr>
    </w:p>
    <w:p w:rsidR="00C4316E" w:rsidRPr="00284A25" w:rsidRDefault="00AE74F3" w:rsidP="00284A25">
      <w:pPr>
        <w:jc w:val="both"/>
        <w:rPr>
          <w:rFonts w:ascii="Arial" w:hAnsi="Arial" w:cs="Arial"/>
          <w:szCs w:val="24"/>
        </w:rPr>
      </w:pPr>
      <w:r w:rsidRPr="00284A25">
        <w:rPr>
          <w:rFonts w:ascii="Arial" w:hAnsi="Arial" w:cs="Arial"/>
          <w:szCs w:val="24"/>
        </w:rPr>
        <w:t xml:space="preserve">Глава Двойновского          </w:t>
      </w:r>
    </w:p>
    <w:p w:rsidR="00C4316E" w:rsidRPr="00284A25" w:rsidRDefault="00AE74F3" w:rsidP="00284A25">
      <w:pPr>
        <w:jc w:val="both"/>
        <w:rPr>
          <w:rFonts w:ascii="Arial" w:hAnsi="Arial" w:cs="Arial"/>
          <w:color w:val="FF0000"/>
          <w:szCs w:val="24"/>
          <w:vertAlign w:val="superscript"/>
        </w:rPr>
      </w:pPr>
      <w:r w:rsidRPr="00284A25">
        <w:rPr>
          <w:rFonts w:ascii="Arial" w:hAnsi="Arial" w:cs="Arial"/>
          <w:szCs w:val="24"/>
        </w:rPr>
        <w:t>сельского поселения</w:t>
      </w:r>
      <w:bookmarkStart w:id="1" w:name="_GoBack"/>
      <w:bookmarkEnd w:id="1"/>
      <w:r w:rsidRPr="00284A25">
        <w:rPr>
          <w:rFonts w:ascii="Arial" w:hAnsi="Arial" w:cs="Arial"/>
          <w:szCs w:val="24"/>
        </w:rPr>
        <w:t xml:space="preserve">                                                 А.Н. Гущин                                                           </w:t>
      </w:r>
    </w:p>
    <w:p w:rsidR="00C4316E" w:rsidRPr="00284A25" w:rsidRDefault="00C4316E" w:rsidP="00284A25">
      <w:pPr>
        <w:jc w:val="both"/>
        <w:rPr>
          <w:rFonts w:ascii="Arial" w:hAnsi="Arial" w:cs="Arial"/>
          <w:szCs w:val="24"/>
        </w:rPr>
      </w:pPr>
    </w:p>
    <w:p w:rsidR="00C4316E" w:rsidRPr="00284A25" w:rsidRDefault="00C4316E" w:rsidP="00284A25">
      <w:pPr>
        <w:pStyle w:val="13"/>
        <w:spacing w:beforeAutospacing="0" w:afterAutospacing="0"/>
        <w:ind w:firstLine="567"/>
        <w:jc w:val="both"/>
        <w:rPr>
          <w:rFonts w:ascii="Arial" w:hAnsi="Arial" w:cs="Arial"/>
          <w:color w:val="FF0000"/>
          <w:szCs w:val="24"/>
          <w:vertAlign w:val="superscript"/>
        </w:rPr>
      </w:pPr>
    </w:p>
    <w:sectPr w:rsidR="00C4316E" w:rsidRPr="00284A25">
      <w:headerReference w:type="default" r:id="rId8"/>
      <w:pgSz w:w="11906" w:h="16838"/>
      <w:pgMar w:top="1134" w:right="96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4F3" w:rsidRDefault="00AE74F3">
      <w:r>
        <w:separator/>
      </w:r>
    </w:p>
  </w:endnote>
  <w:endnote w:type="continuationSeparator" w:id="0">
    <w:p w:rsidR="00AE74F3" w:rsidRDefault="00AE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4F3" w:rsidRDefault="00AE74F3">
      <w:r>
        <w:separator/>
      </w:r>
    </w:p>
  </w:footnote>
  <w:footnote w:type="continuationSeparator" w:id="0">
    <w:p w:rsidR="00AE74F3" w:rsidRDefault="00AE7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6E" w:rsidRDefault="00AE74F3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284A25">
      <w:fldChar w:fldCharType="separate"/>
    </w:r>
    <w:r w:rsidR="00284A25">
      <w:rPr>
        <w:noProof/>
      </w:rPr>
      <w:t>2</w:t>
    </w:r>
    <w:r>
      <w:fldChar w:fldCharType="end"/>
    </w:r>
  </w:p>
  <w:p w:rsidR="00C4316E" w:rsidRDefault="00C4316E">
    <w:pPr>
      <w:pStyle w:val="a8"/>
      <w:jc w:val="center"/>
    </w:pPr>
  </w:p>
  <w:p w:rsidR="00C4316E" w:rsidRDefault="00C4316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4F0"/>
    <w:multiLevelType w:val="multilevel"/>
    <w:tmpl w:val="CDACF5CC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lvlText w:val="%1.%2."/>
      <w:lvlJc w:val="left"/>
      <w:pPr>
        <w:ind w:left="2464" w:hanging="720"/>
      </w:pPr>
    </w:lvl>
    <w:lvl w:ilvl="2">
      <w:start w:val="1"/>
      <w:numFmt w:val="decimal"/>
      <w:lvlText w:val="%1.%2.%3."/>
      <w:lvlJc w:val="left"/>
      <w:pPr>
        <w:ind w:left="3499" w:hanging="720"/>
      </w:pPr>
    </w:lvl>
    <w:lvl w:ilvl="3">
      <w:start w:val="1"/>
      <w:numFmt w:val="decimal"/>
      <w:lvlText w:val="%1.%2.%3.%4."/>
      <w:lvlJc w:val="left"/>
      <w:pPr>
        <w:ind w:left="4894" w:hanging="1080"/>
      </w:pPr>
    </w:lvl>
    <w:lvl w:ilvl="4">
      <w:start w:val="1"/>
      <w:numFmt w:val="decimal"/>
      <w:lvlText w:val="%1.%2.%3.%4.%5."/>
      <w:lvlJc w:val="left"/>
      <w:pPr>
        <w:ind w:left="5929" w:hanging="1080"/>
      </w:pPr>
    </w:lvl>
    <w:lvl w:ilvl="5">
      <w:start w:val="1"/>
      <w:numFmt w:val="decimal"/>
      <w:lvlText w:val="%1.%2.%3.%4.%5.%6."/>
      <w:lvlJc w:val="left"/>
      <w:pPr>
        <w:ind w:left="7324" w:hanging="1440"/>
      </w:pPr>
    </w:lvl>
    <w:lvl w:ilvl="6">
      <w:start w:val="1"/>
      <w:numFmt w:val="decimal"/>
      <w:lvlText w:val="%1.%2.%3.%4.%5.%6.%7."/>
      <w:lvlJc w:val="left"/>
      <w:pPr>
        <w:ind w:left="8719" w:hanging="1800"/>
      </w:pPr>
    </w:lvl>
    <w:lvl w:ilvl="7">
      <w:start w:val="1"/>
      <w:numFmt w:val="decimal"/>
      <w:lvlText w:val="%1.%2.%3.%4.%5.%6.%7.%8."/>
      <w:lvlJc w:val="left"/>
      <w:pPr>
        <w:ind w:left="9754" w:hanging="1800"/>
      </w:pPr>
    </w:lvl>
    <w:lvl w:ilvl="8">
      <w:start w:val="1"/>
      <w:numFmt w:val="decimal"/>
      <w:lvlText w:val="%1.%2.%3.%4.%5.%6.%7.%8.%9."/>
      <w:lvlJc w:val="left"/>
      <w:pPr>
        <w:ind w:left="11149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16E"/>
    <w:rsid w:val="00284A25"/>
    <w:rsid w:val="00AE74F3"/>
    <w:rsid w:val="00C4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4">
    <w:name w:val="foot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rPr>
      <w:sz w:val="24"/>
    </w:rPr>
  </w:style>
  <w:style w:type="paragraph" w:customStyle="1" w:styleId="13">
    <w:name w:val="Обычный (веб)1"/>
    <w:basedOn w:val="a"/>
    <w:link w:val="14"/>
    <w:pPr>
      <w:spacing w:beforeAutospacing="1" w:afterAutospacing="1"/>
    </w:pPr>
  </w:style>
  <w:style w:type="character" w:customStyle="1" w:styleId="14">
    <w:name w:val="Обычный (веб)1"/>
    <w:basedOn w:val="1"/>
    <w:link w:val="13"/>
    <w:rPr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5">
    <w:name w:val="Стиль1"/>
    <w:basedOn w:val="a"/>
    <w:link w:val="16"/>
    <w:rPr>
      <w:sz w:val="28"/>
    </w:rPr>
  </w:style>
  <w:style w:type="character" w:customStyle="1" w:styleId="16">
    <w:name w:val="Стиль1"/>
    <w:basedOn w:val="1"/>
    <w:link w:val="1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customStyle="1" w:styleId="17">
    <w:name w:val="Гиперссылка1"/>
    <w:link w:val="aa"/>
    <w:rPr>
      <w:color w:val="000080"/>
      <w:u w:val="single"/>
    </w:rPr>
  </w:style>
  <w:style w:type="character" w:styleId="aa">
    <w:name w:val="Hyperlink"/>
    <w:link w:val="17"/>
    <w:rPr>
      <w:color w:val="000080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8">
    <w:name w:val="toc 1"/>
    <w:next w:val="a"/>
    <w:link w:val="19"/>
    <w:uiPriority w:val="39"/>
    <w:rPr>
      <w:rFonts w:ascii="XO Thames" w:hAnsi="XO Thames"/>
      <w:b/>
    </w:rPr>
  </w:style>
  <w:style w:type="character" w:customStyle="1" w:styleId="19">
    <w:name w:val="Оглавление 1 Знак"/>
    <w:link w:val="18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a">
    <w:name w:val="Без интервала1"/>
    <w:link w:val="1b"/>
    <w:rPr>
      <w:rFonts w:ascii="Calibri" w:hAnsi="Calibri"/>
      <w:sz w:val="22"/>
    </w:rPr>
  </w:style>
  <w:style w:type="character" w:customStyle="1" w:styleId="1b">
    <w:name w:val="Без интервала1"/>
    <w:link w:val="1a"/>
    <w:rPr>
      <w:rFonts w:ascii="Calibri" w:hAnsi="Calibri"/>
      <w:sz w:val="22"/>
    </w:rPr>
  </w:style>
  <w:style w:type="paragraph" w:customStyle="1" w:styleId="1c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b">
    <w:name w:val="Subtitle"/>
    <w:next w:val="a"/>
    <w:link w:val="ac"/>
    <w:uiPriority w:val="11"/>
    <w:qFormat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d">
    <w:name w:val="Title"/>
    <w:next w:val="a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Название Знак"/>
    <w:link w:val="a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2026-03-18T16:23:00Z</dcterms:created>
  <dcterms:modified xsi:type="dcterms:W3CDTF">2026-03-18T16:24:00Z</dcterms:modified>
</cp:coreProperties>
</file>